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DBF4" w14:textId="77777777" w:rsidR="00D4604A" w:rsidRDefault="00D4604A" w:rsidP="00D4604A">
      <w:pPr>
        <w:spacing w:before="240" w:after="240" w:line="240" w:lineRule="auto"/>
        <w:jc w:val="center"/>
        <w:rPr>
          <w:rFonts w:eastAsiaTheme="minorEastAsia"/>
          <w:bCs/>
          <w:sz w:val="32"/>
          <w:szCs w:val="20"/>
          <w:lang w:eastAsia="en-GB"/>
        </w:rPr>
      </w:pPr>
    </w:p>
    <w:p w14:paraId="5FFA23F7" w14:textId="1278B490" w:rsidR="00D4604A" w:rsidRDefault="007A23BE" w:rsidP="00D4604A">
      <w:pPr>
        <w:jc w:val="center"/>
        <w:rPr>
          <w:rFonts w:eastAsiaTheme="minorEastAsia"/>
          <w:bCs/>
          <w:sz w:val="32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665A9F03" wp14:editId="3D9318B2">
            <wp:extent cx="2098040" cy="13716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2AA60" w14:textId="77777777" w:rsidR="00D4604A" w:rsidRDefault="00D4604A" w:rsidP="00D4604A">
      <w:pPr>
        <w:spacing w:before="240" w:after="240" w:line="240" w:lineRule="auto"/>
        <w:jc w:val="center"/>
        <w:rPr>
          <w:bCs/>
          <w:sz w:val="32"/>
          <w:szCs w:val="20"/>
        </w:rPr>
      </w:pPr>
    </w:p>
    <w:p w14:paraId="0A8EF115" w14:textId="300D6B2B" w:rsidR="00D4604A" w:rsidRPr="002A7CE7" w:rsidRDefault="00F80DA1" w:rsidP="000138B9">
      <w:pPr>
        <w:pStyle w:val="Heading1"/>
        <w:ind w:left="567" w:hanging="283"/>
        <w:jc w:val="center"/>
        <w:rPr>
          <w:lang w:val="en-US"/>
        </w:rPr>
      </w:pPr>
      <w:r>
        <w:rPr>
          <w:rFonts w:ascii="Arial" w:eastAsia="Times New Roman" w:hAnsi="Arial" w:cs="Arial"/>
          <w:color w:val="000000" w:themeColor="text1"/>
          <w:sz w:val="40"/>
          <w:szCs w:val="40"/>
          <w:lang w:val="en-US"/>
        </w:rPr>
        <w:t>May 202</w:t>
      </w:r>
      <w:r w:rsidR="00DE5CB4">
        <w:rPr>
          <w:rFonts w:ascii="Arial" w:eastAsia="Times New Roman" w:hAnsi="Arial" w:cs="Arial"/>
          <w:color w:val="000000" w:themeColor="text1"/>
          <w:sz w:val="40"/>
          <w:szCs w:val="40"/>
          <w:lang w:val="en-US"/>
        </w:rPr>
        <w:t>6</w:t>
      </w:r>
      <w:r w:rsidR="00AE5B28">
        <w:rPr>
          <w:rFonts w:ascii="Arial" w:eastAsia="Times New Roman" w:hAnsi="Arial" w:cs="Arial"/>
          <w:color w:val="000000" w:themeColor="text1"/>
          <w:sz w:val="40"/>
          <w:szCs w:val="40"/>
          <w:lang w:val="en-US"/>
        </w:rPr>
        <w:t xml:space="preserve"> </w:t>
      </w:r>
      <w:r w:rsidR="00D4604A">
        <w:rPr>
          <w:rFonts w:ascii="Arial" w:eastAsia="Times New Roman" w:hAnsi="Arial" w:cs="Arial"/>
          <w:color w:val="000000" w:themeColor="text1"/>
          <w:sz w:val="40"/>
          <w:szCs w:val="40"/>
          <w:lang w:val="en-US"/>
        </w:rPr>
        <w:t>Examination</w:t>
      </w:r>
    </w:p>
    <w:p w14:paraId="28C35BB1" w14:textId="05F2432D" w:rsidR="00D4604A" w:rsidRDefault="00A87887" w:rsidP="000A125F">
      <w:pPr>
        <w:pStyle w:val="Heading2"/>
        <w:pBdr>
          <w:top w:val="single" w:sz="4" w:space="0" w:color="auto"/>
          <w:bottom w:val="single" w:sz="4" w:space="1" w:color="auto"/>
        </w:pBdr>
        <w:spacing w:before="120" w:after="120"/>
        <w:ind w:left="2410" w:right="2388"/>
        <w:jc w:val="center"/>
        <w:rPr>
          <w:rFonts w:ascii="Arial" w:hAnsi="Arial" w:cs="Arial"/>
          <w:b w:val="0"/>
          <w:color w:val="000000" w:themeColor="text1"/>
          <w:sz w:val="32"/>
          <w:szCs w:val="32"/>
          <w:lang w:val="en-US"/>
        </w:rPr>
      </w:pPr>
      <w:r>
        <w:rPr>
          <w:rFonts w:ascii="Arial" w:hAnsi="Arial" w:cs="Arial"/>
          <w:color w:val="000000" w:themeColor="text1"/>
          <w:sz w:val="32"/>
          <w:szCs w:val="32"/>
          <w:lang w:val="en-US"/>
        </w:rPr>
        <w:t>PAPER 5</w:t>
      </w:r>
    </w:p>
    <w:p w14:paraId="69A15D74" w14:textId="0CC64C7A" w:rsidR="00D4604A" w:rsidRDefault="00A87887" w:rsidP="00D4604A">
      <w:pPr>
        <w:pStyle w:val="Heading3"/>
        <w:tabs>
          <w:tab w:val="left" w:pos="6946"/>
        </w:tabs>
        <w:spacing w:before="240"/>
        <w:ind w:right="-22"/>
        <w:jc w:val="center"/>
        <w:rPr>
          <w:rFonts w:ascii="Arial" w:hAnsi="Arial" w:cs="Arial"/>
          <w:b w:val="0"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color w:val="000000" w:themeColor="text1"/>
          <w:sz w:val="28"/>
          <w:szCs w:val="28"/>
          <w:lang w:val="en-US"/>
        </w:rPr>
        <w:t>Inheritance Tax, Trusts &amp; Estates</w:t>
      </w:r>
    </w:p>
    <w:p w14:paraId="6E8B2845" w14:textId="75E0AFA8" w:rsidR="00D4604A" w:rsidRPr="009F48AB" w:rsidRDefault="00D4604A" w:rsidP="001F570C">
      <w:pPr>
        <w:pBdr>
          <w:top w:val="single" w:sz="6" w:space="6" w:color="auto"/>
          <w:bottom w:val="single" w:sz="6" w:space="6" w:color="auto"/>
        </w:pBdr>
        <w:ind w:left="2410" w:right="2388"/>
        <w:jc w:val="center"/>
        <w:rPr>
          <w:rFonts w:ascii="Arial" w:eastAsia="Times New Roman" w:hAnsi="Arial" w:cs="Arial"/>
        </w:rPr>
      </w:pPr>
      <w:r w:rsidRPr="009F48AB">
        <w:rPr>
          <w:rFonts w:ascii="Arial" w:eastAsia="Times New Roman" w:hAnsi="Arial" w:cs="Arial"/>
        </w:rPr>
        <w:t xml:space="preserve">Suggested </w:t>
      </w:r>
      <w:r w:rsidR="00DE4380" w:rsidRPr="009F48AB">
        <w:rPr>
          <w:rFonts w:ascii="Arial" w:eastAsia="Times New Roman" w:hAnsi="Arial" w:cs="Arial"/>
        </w:rPr>
        <w:t>Answers</w:t>
      </w:r>
    </w:p>
    <w:p w14:paraId="0C90D46D" w14:textId="77777777" w:rsidR="002C5FA7" w:rsidRPr="00403614" w:rsidRDefault="002C5FA7" w:rsidP="002C5F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n" w:eastAsia="en-GB"/>
        </w:rPr>
      </w:pPr>
      <w:r w:rsidRPr="00403614">
        <w:rPr>
          <w:rFonts w:ascii="Arial" w:eastAsia="Times New Roman" w:hAnsi="Arial" w:cs="Arial"/>
          <w:i/>
          <w:sz w:val="20"/>
          <w:szCs w:val="20"/>
          <w:lang w:val="en" w:eastAsia="en-GB"/>
        </w:rPr>
        <w:t>Candidates will be given credit for relevant points not on the mark scheme.</w:t>
      </w:r>
    </w:p>
    <w:p w14:paraId="5B4CF0CC" w14:textId="393DB2B7" w:rsidR="00D4604A" w:rsidRDefault="00D4604A" w:rsidP="00DF376B">
      <w:pPr>
        <w:rPr>
          <w:rFonts w:ascii="Arial" w:hAnsi="Arial" w:cs="Arial"/>
          <w:sz w:val="20"/>
          <w:szCs w:val="20"/>
        </w:rPr>
      </w:pPr>
    </w:p>
    <w:p w14:paraId="098EA616" w14:textId="26BD13B6" w:rsidR="00145572" w:rsidRDefault="00D4604A" w:rsidP="00D413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945CD0" w14:textId="09D22E10" w:rsidR="00427797" w:rsidRDefault="00427797" w:rsidP="00145572">
      <w:pPr>
        <w:pStyle w:val="ListParagraph"/>
        <w:numPr>
          <w:ilvl w:val="0"/>
          <w:numId w:val="8"/>
        </w:numPr>
        <w:ind w:hanging="720"/>
        <w:rPr>
          <w:rFonts w:ascii="Arial" w:hAnsi="Arial" w:cs="Arial"/>
          <w:sz w:val="20"/>
          <w:szCs w:val="20"/>
        </w:rPr>
      </w:pPr>
    </w:p>
    <w:p w14:paraId="771D1843" w14:textId="170C4EB9" w:rsidR="009030B9" w:rsidRDefault="009030B9" w:rsidP="009030B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two reliefs available on the trustees’ disposal of their Flair Ltd shares as follows:</w:t>
      </w:r>
    </w:p>
    <w:p w14:paraId="3238A971" w14:textId="77777777" w:rsidR="009030B9" w:rsidRDefault="009030B9" w:rsidP="009030B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C92B7E" w14:textId="77777777" w:rsidR="009030B9" w:rsidRDefault="009030B9" w:rsidP="009030B9">
      <w:pPr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  <w:r w:rsidRPr="000C622E">
        <w:rPr>
          <w:rFonts w:ascii="Arial" w:hAnsi="Arial" w:cs="Arial"/>
          <w:sz w:val="20"/>
          <w:szCs w:val="20"/>
          <w:u w:val="single"/>
        </w:rPr>
        <w:t>Business Asset Disposal Relief (BADR)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64917DC" w14:textId="77777777" w:rsidR="00A95693" w:rsidRPr="000C622E" w:rsidRDefault="00A95693" w:rsidP="009030B9">
      <w:pPr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</w:p>
    <w:p w14:paraId="3A9659A4" w14:textId="1376D8AE" w:rsidR="009030B9" w:rsidRPr="00341B58" w:rsidRDefault="000B691B" w:rsidP="009030B9">
      <w:pPr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  <w:r w:rsidRPr="00341B58">
        <w:rPr>
          <w:rFonts w:ascii="Arial" w:hAnsi="Arial" w:cs="Arial"/>
          <w:sz w:val="20"/>
          <w:szCs w:val="20"/>
          <w:u w:val="single"/>
        </w:rPr>
        <w:t>Anya</w:t>
      </w:r>
    </w:p>
    <w:p w14:paraId="4CC238B8" w14:textId="119BB668" w:rsidR="00842D75" w:rsidRDefault="00842D75" w:rsidP="00842D75">
      <w:pPr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shares were sold on the earlier option of 1</w:t>
      </w:r>
      <w:r w:rsidR="000D6494">
        <w:rPr>
          <w:rFonts w:ascii="Arial" w:hAnsi="Arial" w:cs="Arial"/>
          <w:sz w:val="20"/>
          <w:szCs w:val="20"/>
        </w:rPr>
        <w:t>0 April</w:t>
      </w:r>
      <w:r>
        <w:rPr>
          <w:rFonts w:ascii="Arial" w:hAnsi="Arial" w:cs="Arial"/>
          <w:sz w:val="20"/>
          <w:szCs w:val="20"/>
        </w:rPr>
        <w:t xml:space="preserve"> 2025, BADR would not be available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 as Anya would not have held her 5% shareholding for the required two years ahead of the disposal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40DB4F8E" w14:textId="77777777" w:rsidR="00842D75" w:rsidRDefault="00842D75" w:rsidP="009030B9">
      <w:pPr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34F9AC64" w14:textId="4DC3D173" w:rsidR="009030B9" w:rsidRDefault="00842D75" w:rsidP="009030B9">
      <w:pPr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shares were sold on the latter option of 1</w:t>
      </w:r>
      <w:r w:rsidR="000D649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September 2025, </w:t>
      </w:r>
      <w:r w:rsidR="009030B9">
        <w:rPr>
          <w:rFonts w:ascii="Arial" w:hAnsi="Arial" w:cs="Arial"/>
          <w:sz w:val="20"/>
          <w:szCs w:val="20"/>
        </w:rPr>
        <w:t xml:space="preserve">BADR </w:t>
      </w:r>
      <w:r>
        <w:rPr>
          <w:rFonts w:ascii="Arial" w:hAnsi="Arial" w:cs="Arial"/>
          <w:sz w:val="20"/>
          <w:szCs w:val="20"/>
        </w:rPr>
        <w:t>would</w:t>
      </w:r>
      <w:r w:rsidR="009030B9">
        <w:rPr>
          <w:rFonts w:ascii="Arial" w:hAnsi="Arial" w:cs="Arial"/>
          <w:sz w:val="20"/>
          <w:szCs w:val="20"/>
        </w:rPr>
        <w:t xml:space="preserve"> be available </w:t>
      </w:r>
      <w:r w:rsidR="009030B9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2D25DA">
        <w:rPr>
          <w:rFonts w:ascii="Arial" w:hAnsi="Arial" w:cs="Arial"/>
          <w:color w:val="FF0000"/>
          <w:sz w:val="20"/>
          <w:szCs w:val="20"/>
        </w:rPr>
        <w:t xml:space="preserve"> </w:t>
      </w:r>
      <w:r w:rsidR="002D25DA" w:rsidRPr="002D25DA">
        <w:rPr>
          <w:rFonts w:ascii="Arial" w:hAnsi="Arial" w:cs="Arial"/>
          <w:sz w:val="20"/>
          <w:szCs w:val="20"/>
        </w:rPr>
        <w:t xml:space="preserve">on 50% of the capital gain arising </w:t>
      </w:r>
      <w:r w:rsidR="002D25DA">
        <w:rPr>
          <w:rFonts w:ascii="Arial" w:hAnsi="Arial" w:cs="Arial"/>
          <w:sz w:val="20"/>
          <w:szCs w:val="20"/>
        </w:rPr>
        <w:t>on</w:t>
      </w:r>
      <w:r w:rsidR="002D25DA" w:rsidRPr="002D25DA">
        <w:rPr>
          <w:rFonts w:ascii="Arial" w:hAnsi="Arial" w:cs="Arial"/>
          <w:sz w:val="20"/>
          <w:szCs w:val="20"/>
        </w:rPr>
        <w:t xml:space="preserve"> the sale of the Flair Ltd shares</w:t>
      </w:r>
      <w:r w:rsidR="009030B9" w:rsidRPr="002D25DA">
        <w:rPr>
          <w:rFonts w:ascii="Arial" w:hAnsi="Arial" w:cs="Arial"/>
          <w:sz w:val="20"/>
          <w:szCs w:val="20"/>
        </w:rPr>
        <w:t xml:space="preserve"> </w:t>
      </w:r>
      <w:r w:rsidR="002D25DA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2D25DA">
        <w:rPr>
          <w:rFonts w:ascii="Arial" w:hAnsi="Arial" w:cs="Arial"/>
          <w:color w:val="FF0000"/>
          <w:sz w:val="20"/>
          <w:szCs w:val="20"/>
        </w:rPr>
        <w:t xml:space="preserve"> </w:t>
      </w:r>
      <w:r w:rsidR="009030B9">
        <w:rPr>
          <w:rFonts w:ascii="Arial" w:hAnsi="Arial" w:cs="Arial"/>
          <w:sz w:val="20"/>
          <w:szCs w:val="20"/>
        </w:rPr>
        <w:t>for the following reasons:</w:t>
      </w:r>
    </w:p>
    <w:p w14:paraId="69573A90" w14:textId="77777777" w:rsidR="009030B9" w:rsidRDefault="009030B9" w:rsidP="009030B9">
      <w:pPr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526E9608" w14:textId="11DBAC11" w:rsidR="009030B9" w:rsidRDefault="009030B9" w:rsidP="009030B9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Flair</w:t>
      </w:r>
      <w:r w:rsidRPr="00411592">
        <w:rPr>
          <w:rFonts w:ascii="Arial" w:hAnsi="Arial" w:cs="Arial"/>
          <w:sz w:val="20"/>
          <w:szCs w:val="20"/>
        </w:rPr>
        <w:t xml:space="preserve"> Ltd is a trading company </w:t>
      </w:r>
      <w:r w:rsidRPr="00411592">
        <w:rPr>
          <w:rFonts w:ascii="Arial" w:hAnsi="Arial" w:cs="Arial"/>
          <w:color w:val="FF0000"/>
          <w:sz w:val="20"/>
          <w:szCs w:val="20"/>
        </w:rPr>
        <w:t>(1/2)</w:t>
      </w:r>
    </w:p>
    <w:p w14:paraId="777E8413" w14:textId="27E6C2B3" w:rsidR="009030B9" w:rsidRPr="00C25A9C" w:rsidRDefault="009030B9" w:rsidP="009030B9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Anya has a permanent life interest in the Style Trust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 w:rsidRPr="00C25A9C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C25A9C">
        <w:rPr>
          <w:rFonts w:ascii="Arial" w:hAnsi="Arial" w:cs="Arial"/>
          <w:sz w:val="20"/>
          <w:szCs w:val="20"/>
        </w:rPr>
        <w:t>and</w:t>
      </w:r>
    </w:p>
    <w:p w14:paraId="4B9DBE91" w14:textId="77777777" w:rsidR="009030B9" w:rsidRPr="00411592" w:rsidRDefault="009030B9" w:rsidP="009030B9">
      <w:pPr>
        <w:spacing w:after="0"/>
        <w:ind w:left="720" w:firstLine="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 period of two years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 ending within three years of the trustees’ disposal:</w:t>
      </w:r>
    </w:p>
    <w:p w14:paraId="7DA4AFA4" w14:textId="69294305" w:rsidR="009030B9" w:rsidRDefault="00006E2F" w:rsidP="009030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Anya</w:t>
      </w:r>
      <w:r w:rsidR="009030B9">
        <w:rPr>
          <w:rFonts w:ascii="Arial" w:hAnsi="Arial" w:cs="Arial"/>
          <w:sz w:val="20"/>
          <w:szCs w:val="20"/>
        </w:rPr>
        <w:t xml:space="preserve"> has personally held </w:t>
      </w:r>
      <w:r>
        <w:rPr>
          <w:rFonts w:ascii="Arial" w:hAnsi="Arial" w:cs="Arial"/>
          <w:sz w:val="20"/>
          <w:szCs w:val="20"/>
        </w:rPr>
        <w:t>5</w:t>
      </w:r>
      <w:r w:rsidR="009030B9">
        <w:rPr>
          <w:rFonts w:ascii="Arial" w:hAnsi="Arial" w:cs="Arial"/>
          <w:sz w:val="20"/>
          <w:szCs w:val="20"/>
        </w:rPr>
        <w:t xml:space="preserve">% of the shares in </w:t>
      </w:r>
      <w:r>
        <w:rPr>
          <w:rFonts w:ascii="Arial" w:hAnsi="Arial" w:cs="Arial"/>
          <w:sz w:val="20"/>
          <w:szCs w:val="20"/>
        </w:rPr>
        <w:t>Flair</w:t>
      </w:r>
      <w:r w:rsidR="009030B9">
        <w:rPr>
          <w:rFonts w:ascii="Arial" w:hAnsi="Arial" w:cs="Arial"/>
          <w:sz w:val="20"/>
          <w:szCs w:val="20"/>
        </w:rPr>
        <w:t xml:space="preserve"> Ltd, which </w:t>
      </w:r>
      <w:r>
        <w:rPr>
          <w:rFonts w:ascii="Arial" w:hAnsi="Arial" w:cs="Arial"/>
          <w:sz w:val="20"/>
          <w:szCs w:val="20"/>
        </w:rPr>
        <w:t>meet</w:t>
      </w:r>
      <w:r w:rsidR="009030B9">
        <w:rPr>
          <w:rFonts w:ascii="Arial" w:hAnsi="Arial" w:cs="Arial"/>
          <w:sz w:val="20"/>
          <w:szCs w:val="20"/>
        </w:rPr>
        <w:t xml:space="preserve">s the 5% minimum </w:t>
      </w:r>
      <w:r w:rsidR="009030B9" w:rsidRPr="000C622E">
        <w:rPr>
          <w:rFonts w:ascii="Arial" w:hAnsi="Arial" w:cs="Arial"/>
          <w:color w:val="FF0000"/>
          <w:sz w:val="20"/>
          <w:szCs w:val="20"/>
        </w:rPr>
        <w:t>(1/2)</w:t>
      </w:r>
    </w:p>
    <w:p w14:paraId="31F32728" w14:textId="526CA8FF" w:rsidR="009030B9" w:rsidRPr="00341B58" w:rsidRDefault="00006E2F" w:rsidP="009030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Anya</w:t>
      </w:r>
      <w:r w:rsidR="009030B9">
        <w:rPr>
          <w:rFonts w:ascii="Arial" w:hAnsi="Arial" w:cs="Arial"/>
          <w:sz w:val="20"/>
          <w:szCs w:val="20"/>
        </w:rPr>
        <w:t xml:space="preserve"> has been an employee of </w:t>
      </w:r>
      <w:r>
        <w:rPr>
          <w:rFonts w:ascii="Arial" w:hAnsi="Arial" w:cs="Arial"/>
          <w:sz w:val="20"/>
          <w:szCs w:val="20"/>
        </w:rPr>
        <w:t>Flair</w:t>
      </w:r>
      <w:r w:rsidR="009030B9">
        <w:rPr>
          <w:rFonts w:ascii="Arial" w:hAnsi="Arial" w:cs="Arial"/>
          <w:sz w:val="20"/>
          <w:szCs w:val="20"/>
        </w:rPr>
        <w:t xml:space="preserve"> Ltd </w:t>
      </w:r>
      <w:r w:rsidR="009030B9" w:rsidRPr="000C622E">
        <w:rPr>
          <w:rFonts w:ascii="Arial" w:hAnsi="Arial" w:cs="Arial"/>
          <w:color w:val="FF0000"/>
          <w:sz w:val="20"/>
          <w:szCs w:val="20"/>
        </w:rPr>
        <w:t>(1/2)</w:t>
      </w:r>
    </w:p>
    <w:p w14:paraId="069B3EBE" w14:textId="77777777" w:rsidR="00A95693" w:rsidRDefault="00A95693" w:rsidP="00341B58">
      <w:pPr>
        <w:pStyle w:val="ListParagraph"/>
        <w:spacing w:after="0"/>
        <w:ind w:left="1710"/>
        <w:jc w:val="both"/>
        <w:rPr>
          <w:rFonts w:ascii="Arial" w:hAnsi="Arial" w:cs="Arial"/>
          <w:sz w:val="20"/>
          <w:szCs w:val="20"/>
        </w:rPr>
      </w:pPr>
    </w:p>
    <w:p w14:paraId="314B46DF" w14:textId="69A2EBF3" w:rsidR="00006E2F" w:rsidRPr="00341B58" w:rsidRDefault="00A95693" w:rsidP="009030B9">
      <w:pPr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  <w:r w:rsidRPr="00341B58">
        <w:rPr>
          <w:rFonts w:ascii="Arial" w:hAnsi="Arial" w:cs="Arial"/>
          <w:sz w:val="20"/>
          <w:szCs w:val="20"/>
          <w:u w:val="single"/>
        </w:rPr>
        <w:t>Hazel and Mateo</w:t>
      </w:r>
    </w:p>
    <w:p w14:paraId="6AF025E6" w14:textId="294B7BBC" w:rsidR="00E26E3D" w:rsidRDefault="00E26E3D" w:rsidP="009030B9">
      <w:pPr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BADR relief would not be available on the other 50% of the capital gain arising on the sale of the Flair Ltd shares </w:t>
      </w:r>
      <w:r w:rsidRPr="00383FB3">
        <w:rPr>
          <w:rFonts w:ascii="Arial" w:hAnsi="Arial" w:cs="Arial"/>
          <w:color w:val="FF0000"/>
          <w:sz w:val="20"/>
          <w:szCs w:val="20"/>
        </w:rPr>
        <w:t xml:space="preserve">(1/2) </w:t>
      </w:r>
      <w:r>
        <w:rPr>
          <w:rFonts w:ascii="Arial" w:hAnsi="Arial" w:cs="Arial"/>
          <w:sz w:val="20"/>
          <w:szCs w:val="20"/>
        </w:rPr>
        <w:t xml:space="preserve">as Hazel did not own any Flair Ltd shares </w:t>
      </w:r>
      <w:r w:rsidRPr="00383FB3">
        <w:rPr>
          <w:rFonts w:ascii="Arial" w:hAnsi="Arial" w:cs="Arial"/>
          <w:color w:val="FF0000"/>
          <w:sz w:val="20"/>
          <w:szCs w:val="20"/>
        </w:rPr>
        <w:t xml:space="preserve">(1/2) </w:t>
      </w:r>
      <w:r>
        <w:rPr>
          <w:rFonts w:ascii="Arial" w:hAnsi="Arial" w:cs="Arial"/>
          <w:sz w:val="20"/>
          <w:szCs w:val="20"/>
        </w:rPr>
        <w:t xml:space="preserve">and Mateo was not employed by Flair Ltd </w:t>
      </w:r>
      <w:r w:rsidRPr="00383FB3">
        <w:rPr>
          <w:rFonts w:ascii="Arial" w:hAnsi="Arial" w:cs="Arial"/>
          <w:color w:val="FF0000"/>
          <w:sz w:val="20"/>
          <w:szCs w:val="20"/>
        </w:rPr>
        <w:t>(1/2).</w:t>
      </w:r>
    </w:p>
    <w:p w14:paraId="08CF3025" w14:textId="77777777" w:rsidR="00E26E3D" w:rsidRPr="000C622E" w:rsidRDefault="00E26E3D" w:rsidP="009030B9">
      <w:pPr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0FF7B95D" w14:textId="2B8CBDAB" w:rsidR="009030B9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  <w:r w:rsidRPr="000C622E">
        <w:rPr>
          <w:rFonts w:ascii="Arial" w:hAnsi="Arial" w:cs="Arial"/>
          <w:sz w:val="20"/>
          <w:szCs w:val="20"/>
          <w:u w:val="single"/>
        </w:rPr>
        <w:t>Investors’ Relief (IR)</w:t>
      </w:r>
    </w:p>
    <w:p w14:paraId="743EC3D4" w14:textId="77777777" w:rsidR="00A95693" w:rsidRDefault="00A95693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</w:p>
    <w:p w14:paraId="24EA69DD" w14:textId="64F4CF02" w:rsidR="00842D75" w:rsidRPr="00341B58" w:rsidRDefault="000B691B" w:rsidP="000B691B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Hazel and Mateo – 1</w:t>
      </w:r>
      <w:r w:rsidR="000D6494">
        <w:rPr>
          <w:rFonts w:ascii="Arial" w:hAnsi="Arial" w:cs="Arial"/>
          <w:sz w:val="20"/>
          <w:szCs w:val="20"/>
          <w:u w:val="single"/>
        </w:rPr>
        <w:t>0 April</w:t>
      </w:r>
      <w:r>
        <w:rPr>
          <w:rFonts w:ascii="Arial" w:hAnsi="Arial" w:cs="Arial"/>
          <w:sz w:val="20"/>
          <w:szCs w:val="20"/>
          <w:u w:val="single"/>
        </w:rPr>
        <w:t xml:space="preserve"> 2025 disposal</w:t>
      </w:r>
    </w:p>
    <w:p w14:paraId="6C389B8D" w14:textId="1CEA029B" w:rsidR="000B691B" w:rsidRDefault="00E26E3D" w:rsidP="00E26E3D">
      <w:pPr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shares were sold on the earlier option of 1</w:t>
      </w:r>
      <w:r w:rsidR="000D6494">
        <w:rPr>
          <w:rFonts w:ascii="Arial" w:hAnsi="Arial" w:cs="Arial"/>
          <w:sz w:val="20"/>
          <w:szCs w:val="20"/>
        </w:rPr>
        <w:t>0 April</w:t>
      </w:r>
      <w:r>
        <w:rPr>
          <w:rFonts w:ascii="Arial" w:hAnsi="Arial" w:cs="Arial"/>
          <w:sz w:val="20"/>
          <w:szCs w:val="20"/>
        </w:rPr>
        <w:t xml:space="preserve"> 2025, IR would not be available </w:t>
      </w:r>
      <w:r w:rsidRPr="007E2CA1">
        <w:rPr>
          <w:rFonts w:ascii="Arial" w:hAnsi="Arial" w:cs="Arial"/>
          <w:sz w:val="20"/>
          <w:szCs w:val="20"/>
        </w:rPr>
        <w:t>in respect of 25% of the capital gain</w:t>
      </w:r>
      <w:r>
        <w:rPr>
          <w:rFonts w:ascii="Arial" w:hAnsi="Arial" w:cs="Arial"/>
          <w:sz w:val="20"/>
          <w:szCs w:val="20"/>
        </w:rPr>
        <w:t xml:space="preserve">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 w:rsidRPr="007E2CA1">
        <w:rPr>
          <w:rFonts w:ascii="Arial" w:hAnsi="Arial" w:cs="Arial"/>
          <w:sz w:val="20"/>
          <w:szCs w:val="20"/>
        </w:rPr>
        <w:t xml:space="preserve">, as Hazel worked for Flair Ltd within 3 years prior to that date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FFE16EA" w14:textId="608F1CF4" w:rsidR="000B691B" w:rsidRPr="00341B58" w:rsidRDefault="000B691B" w:rsidP="00E26E3D">
      <w:pPr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</w:p>
    <w:p w14:paraId="30572414" w14:textId="6C107FA7" w:rsidR="00E26E3D" w:rsidRDefault="00E26E3D" w:rsidP="00E26E3D">
      <w:pPr>
        <w:spacing w:after="0"/>
        <w:ind w:left="927"/>
        <w:jc w:val="both"/>
        <w:rPr>
          <w:rFonts w:ascii="Arial" w:hAnsi="Arial" w:cs="Arial"/>
          <w:sz w:val="20"/>
          <w:szCs w:val="20"/>
        </w:rPr>
      </w:pPr>
      <w:r w:rsidRPr="000B691B">
        <w:rPr>
          <w:rFonts w:ascii="Arial" w:hAnsi="Arial" w:cs="Arial"/>
          <w:sz w:val="20"/>
          <w:szCs w:val="20"/>
        </w:rPr>
        <w:t xml:space="preserve">IR would be available on 25% of the capital gain attributable to Mateo’s IIP share, as he met all the conditions </w:t>
      </w:r>
      <w:r w:rsidR="00713396" w:rsidRPr="000B691B">
        <w:rPr>
          <w:rFonts w:ascii="Arial" w:hAnsi="Arial" w:cs="Arial"/>
          <w:sz w:val="20"/>
          <w:szCs w:val="20"/>
        </w:rPr>
        <w:t xml:space="preserve">as </w:t>
      </w:r>
      <w:r w:rsidRPr="000B691B">
        <w:rPr>
          <w:rFonts w:ascii="Arial" w:hAnsi="Arial" w:cs="Arial"/>
          <w:sz w:val="20"/>
          <w:szCs w:val="20"/>
        </w:rPr>
        <w:t xml:space="preserve">below </w:t>
      </w:r>
      <w:r w:rsidRPr="000B691B">
        <w:rPr>
          <w:rFonts w:ascii="Arial" w:hAnsi="Arial" w:cs="Arial"/>
          <w:color w:val="FF0000"/>
          <w:sz w:val="20"/>
          <w:szCs w:val="20"/>
        </w:rPr>
        <w:t>(1/2)</w:t>
      </w:r>
      <w:r w:rsidRPr="000B691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149DEB" w14:textId="77777777" w:rsidR="00A95693" w:rsidRDefault="00A95693" w:rsidP="00E26E3D">
      <w:pPr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7A2969B1" w14:textId="45F7AB65" w:rsidR="00E26E3D" w:rsidRPr="00341B58" w:rsidRDefault="000B691B" w:rsidP="00E26E3D">
      <w:pPr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  <w:r w:rsidRPr="00341B58">
        <w:rPr>
          <w:rFonts w:ascii="Arial" w:hAnsi="Arial" w:cs="Arial"/>
          <w:sz w:val="20"/>
          <w:szCs w:val="20"/>
          <w:u w:val="single"/>
        </w:rPr>
        <w:t>Hazel and Mateo – 1</w:t>
      </w:r>
      <w:r w:rsidR="000B4F57">
        <w:rPr>
          <w:rFonts w:ascii="Arial" w:hAnsi="Arial" w:cs="Arial"/>
          <w:sz w:val="20"/>
          <w:szCs w:val="20"/>
          <w:u w:val="single"/>
        </w:rPr>
        <w:t>0</w:t>
      </w:r>
      <w:r w:rsidRPr="00341B58">
        <w:rPr>
          <w:rFonts w:ascii="Arial" w:hAnsi="Arial" w:cs="Arial"/>
          <w:sz w:val="20"/>
          <w:szCs w:val="20"/>
          <w:u w:val="single"/>
        </w:rPr>
        <w:t xml:space="preserve"> September 2025 disposal</w:t>
      </w:r>
    </w:p>
    <w:p w14:paraId="1542EA36" w14:textId="53527CDF" w:rsidR="00842D75" w:rsidRDefault="00842D75" w:rsidP="00842D75">
      <w:pPr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shares were sold on the latter option of 1</w:t>
      </w:r>
      <w:r w:rsidR="000B4F5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September 2025, IR would be available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2D25DA">
        <w:rPr>
          <w:rFonts w:ascii="Arial" w:hAnsi="Arial" w:cs="Arial"/>
          <w:sz w:val="20"/>
          <w:szCs w:val="20"/>
        </w:rPr>
        <w:t xml:space="preserve">on 50% of the capital gain arising </w:t>
      </w:r>
      <w:r>
        <w:rPr>
          <w:rFonts w:ascii="Arial" w:hAnsi="Arial" w:cs="Arial"/>
          <w:sz w:val="20"/>
          <w:szCs w:val="20"/>
        </w:rPr>
        <w:t>on</w:t>
      </w:r>
      <w:r w:rsidRPr="002D25DA">
        <w:rPr>
          <w:rFonts w:ascii="Arial" w:hAnsi="Arial" w:cs="Arial"/>
          <w:sz w:val="20"/>
          <w:szCs w:val="20"/>
        </w:rPr>
        <w:t xml:space="preserve"> the sale of the Flair Ltd shares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the following reasons:</w:t>
      </w:r>
    </w:p>
    <w:p w14:paraId="39E10AB2" w14:textId="77777777" w:rsidR="009030B9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0964128E" w14:textId="3C994F28" w:rsidR="009030B9" w:rsidRDefault="00FD300C" w:rsidP="009030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Flair</w:t>
      </w:r>
      <w:r w:rsidRPr="00E13B1C">
        <w:rPr>
          <w:rFonts w:ascii="Arial" w:hAnsi="Arial" w:cs="Arial"/>
          <w:sz w:val="20"/>
          <w:szCs w:val="20"/>
        </w:rPr>
        <w:t xml:space="preserve"> </w:t>
      </w:r>
      <w:r w:rsidR="009030B9" w:rsidRPr="00E13B1C">
        <w:rPr>
          <w:rFonts w:ascii="Arial" w:hAnsi="Arial" w:cs="Arial"/>
          <w:sz w:val="20"/>
          <w:szCs w:val="20"/>
        </w:rPr>
        <w:t>Ltd is an un</w:t>
      </w:r>
      <w:r w:rsidR="009030B9">
        <w:rPr>
          <w:rFonts w:ascii="Arial" w:hAnsi="Arial" w:cs="Arial"/>
          <w:sz w:val="20"/>
          <w:szCs w:val="20"/>
        </w:rPr>
        <w:t>listed</w:t>
      </w:r>
      <w:r w:rsidR="009030B9" w:rsidRPr="00E13B1C">
        <w:rPr>
          <w:rFonts w:ascii="Arial" w:hAnsi="Arial" w:cs="Arial"/>
          <w:sz w:val="20"/>
          <w:szCs w:val="20"/>
        </w:rPr>
        <w:t xml:space="preserve"> trading company</w:t>
      </w:r>
      <w:r w:rsidR="009030B9">
        <w:rPr>
          <w:rFonts w:ascii="Arial" w:hAnsi="Arial" w:cs="Arial"/>
          <w:sz w:val="20"/>
          <w:szCs w:val="20"/>
        </w:rPr>
        <w:t xml:space="preserve"> </w:t>
      </w:r>
      <w:r w:rsidR="009030B9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9030B9" w:rsidRPr="00017A66">
        <w:rPr>
          <w:rFonts w:ascii="Arial" w:hAnsi="Arial" w:cs="Arial"/>
          <w:sz w:val="20"/>
          <w:szCs w:val="20"/>
        </w:rPr>
        <w:t xml:space="preserve"> </w:t>
      </w:r>
    </w:p>
    <w:p w14:paraId="5F28746D" w14:textId="77777777" w:rsidR="009030B9" w:rsidRPr="00411592" w:rsidRDefault="009030B9" w:rsidP="009030B9">
      <w:pPr>
        <w:pStyle w:val="ListParagraph"/>
        <w:numPr>
          <w:ilvl w:val="0"/>
          <w:numId w:val="3"/>
        </w:numPr>
        <w:spacing w:after="0"/>
        <w:jc w:val="both"/>
      </w:pPr>
      <w:r w:rsidRPr="00A14FEF">
        <w:rPr>
          <w:rFonts w:ascii="Arial" w:hAnsi="Arial" w:cs="Arial"/>
          <w:sz w:val="20"/>
          <w:szCs w:val="20"/>
        </w:rPr>
        <w:t xml:space="preserve">The trustees subscribed for the shares </w:t>
      </w:r>
      <w:r w:rsidRPr="00A14FEF">
        <w:rPr>
          <w:rFonts w:ascii="Arial" w:hAnsi="Arial" w:cs="Arial"/>
          <w:color w:val="FF0000"/>
          <w:sz w:val="20"/>
          <w:szCs w:val="20"/>
        </w:rPr>
        <w:t>(1/2)</w:t>
      </w:r>
      <w:r w:rsidRPr="00A14FEF">
        <w:rPr>
          <w:rFonts w:ascii="Arial" w:hAnsi="Arial" w:cs="Arial"/>
          <w:sz w:val="20"/>
          <w:szCs w:val="20"/>
        </w:rPr>
        <w:t>;</w:t>
      </w:r>
      <w:r w:rsidRPr="00A14FEF">
        <w:rPr>
          <w:rFonts w:ascii="Arial" w:hAnsi="Arial" w:cs="Arial"/>
          <w:color w:val="FF0000"/>
          <w:sz w:val="20"/>
          <w:szCs w:val="20"/>
        </w:rPr>
        <w:t xml:space="preserve"> </w:t>
      </w:r>
      <w:r>
        <w:t>a</w:t>
      </w:r>
      <w:r w:rsidRPr="00411592">
        <w:t>nd</w:t>
      </w:r>
    </w:p>
    <w:p w14:paraId="2E076532" w14:textId="77777777" w:rsidR="009030B9" w:rsidRPr="00411592" w:rsidRDefault="009030B9" w:rsidP="009030B9">
      <w:pPr>
        <w:spacing w:after="0"/>
        <w:ind w:left="13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 period of three years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 prior to the trustees’ disposal:</w:t>
      </w:r>
    </w:p>
    <w:p w14:paraId="6CC202B5" w14:textId="77777777" w:rsidR="009030B9" w:rsidRDefault="009030B9" w:rsidP="009030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trustees have owned the shares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</w:p>
    <w:p w14:paraId="69EEC7E5" w14:textId="12A9B0B2" w:rsidR="009030B9" w:rsidRDefault="00775716" w:rsidP="009030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Mateo and Hazel</w:t>
      </w:r>
      <w:r w:rsidR="009030B9">
        <w:rPr>
          <w:rFonts w:ascii="Arial" w:hAnsi="Arial" w:cs="Arial"/>
          <w:sz w:val="20"/>
          <w:szCs w:val="20"/>
        </w:rPr>
        <w:t xml:space="preserve"> ha</w:t>
      </w:r>
      <w:r>
        <w:rPr>
          <w:rFonts w:ascii="Arial" w:hAnsi="Arial" w:cs="Arial"/>
          <w:sz w:val="20"/>
          <w:szCs w:val="20"/>
        </w:rPr>
        <w:t>ve</w:t>
      </w:r>
      <w:r w:rsidR="009030B9">
        <w:rPr>
          <w:rFonts w:ascii="Arial" w:hAnsi="Arial" w:cs="Arial"/>
          <w:sz w:val="20"/>
          <w:szCs w:val="20"/>
        </w:rPr>
        <w:t xml:space="preserve"> held permanent life interest</w:t>
      </w:r>
      <w:r>
        <w:rPr>
          <w:rFonts w:ascii="Arial" w:hAnsi="Arial" w:cs="Arial"/>
          <w:sz w:val="20"/>
          <w:szCs w:val="20"/>
        </w:rPr>
        <w:t>s</w:t>
      </w:r>
      <w:r w:rsidR="009030B9">
        <w:rPr>
          <w:rFonts w:ascii="Arial" w:hAnsi="Arial" w:cs="Arial"/>
          <w:sz w:val="20"/>
          <w:szCs w:val="20"/>
        </w:rPr>
        <w:t xml:space="preserve"> in the </w:t>
      </w:r>
      <w:r>
        <w:rPr>
          <w:rFonts w:ascii="Arial" w:hAnsi="Arial" w:cs="Arial"/>
          <w:sz w:val="20"/>
          <w:szCs w:val="20"/>
        </w:rPr>
        <w:t>Style</w:t>
      </w:r>
      <w:r w:rsidR="009030B9">
        <w:rPr>
          <w:rFonts w:ascii="Arial" w:hAnsi="Arial" w:cs="Arial"/>
          <w:sz w:val="20"/>
          <w:szCs w:val="20"/>
        </w:rPr>
        <w:t xml:space="preserve"> Trust </w:t>
      </w:r>
      <w:r w:rsidR="009030B9" w:rsidRPr="000C622E">
        <w:rPr>
          <w:rFonts w:ascii="Arial" w:hAnsi="Arial" w:cs="Arial"/>
          <w:color w:val="FF0000"/>
          <w:sz w:val="20"/>
          <w:szCs w:val="20"/>
        </w:rPr>
        <w:t>(1/2)</w:t>
      </w:r>
    </w:p>
    <w:p w14:paraId="08779CFF" w14:textId="22545D1F" w:rsidR="009030B9" w:rsidRDefault="00775716" w:rsidP="009030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Mateo and Hazel</w:t>
      </w:r>
      <w:r w:rsidR="009030B9">
        <w:rPr>
          <w:rFonts w:ascii="Arial" w:hAnsi="Arial" w:cs="Arial"/>
          <w:sz w:val="20"/>
          <w:szCs w:val="20"/>
        </w:rPr>
        <w:t xml:space="preserve"> ha</w:t>
      </w:r>
      <w:r>
        <w:rPr>
          <w:rFonts w:ascii="Arial" w:hAnsi="Arial" w:cs="Arial"/>
          <w:sz w:val="20"/>
          <w:szCs w:val="20"/>
        </w:rPr>
        <w:t>ve</w:t>
      </w:r>
      <w:r w:rsidR="009030B9">
        <w:rPr>
          <w:rFonts w:ascii="Arial" w:hAnsi="Arial" w:cs="Arial"/>
          <w:sz w:val="20"/>
          <w:szCs w:val="20"/>
        </w:rPr>
        <w:t xml:space="preserve"> not been employee</w:t>
      </w:r>
      <w:r>
        <w:rPr>
          <w:rFonts w:ascii="Arial" w:hAnsi="Arial" w:cs="Arial"/>
          <w:sz w:val="20"/>
          <w:szCs w:val="20"/>
        </w:rPr>
        <w:t>s</w:t>
      </w:r>
      <w:r w:rsidR="009030B9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>Flair</w:t>
      </w:r>
      <w:r w:rsidR="009030B9">
        <w:rPr>
          <w:rFonts w:ascii="Arial" w:hAnsi="Arial" w:cs="Arial"/>
          <w:sz w:val="20"/>
          <w:szCs w:val="20"/>
        </w:rPr>
        <w:t xml:space="preserve"> Ltd </w:t>
      </w:r>
      <w:r w:rsidR="009030B9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9030B9">
        <w:rPr>
          <w:rFonts w:ascii="Arial" w:hAnsi="Arial" w:cs="Arial"/>
          <w:sz w:val="20"/>
          <w:szCs w:val="20"/>
        </w:rPr>
        <w:t xml:space="preserve"> </w:t>
      </w:r>
    </w:p>
    <w:p w14:paraId="6FCE9F53" w14:textId="706EA2C3" w:rsidR="009030B9" w:rsidRPr="00341B58" w:rsidRDefault="00A95693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  <w:r w:rsidRPr="00341B58">
        <w:rPr>
          <w:rFonts w:ascii="Arial" w:hAnsi="Arial" w:cs="Arial"/>
          <w:sz w:val="20"/>
          <w:szCs w:val="20"/>
          <w:u w:val="single"/>
        </w:rPr>
        <w:t>Anya</w:t>
      </w:r>
    </w:p>
    <w:p w14:paraId="23117D19" w14:textId="1F386553" w:rsidR="00E26E3D" w:rsidRDefault="00E26E3D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IR would not be available on 50% of the capital gain </w:t>
      </w:r>
      <w:r w:rsidRPr="00383FB3">
        <w:rPr>
          <w:rFonts w:ascii="Arial" w:hAnsi="Arial" w:cs="Arial"/>
          <w:color w:val="FF0000"/>
          <w:sz w:val="20"/>
          <w:szCs w:val="20"/>
        </w:rPr>
        <w:t>(1/2)</w:t>
      </w:r>
      <w:r w:rsidRPr="00383FB3">
        <w:rPr>
          <w:rFonts w:ascii="Arial" w:hAnsi="Arial" w:cs="Arial"/>
          <w:sz w:val="20"/>
          <w:szCs w:val="20"/>
        </w:rPr>
        <w:t>,</w:t>
      </w:r>
      <w:r w:rsidRPr="00383FB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Anya worked for Flair Ltd throughout </w:t>
      </w:r>
      <w:r w:rsidRPr="00383FB3">
        <w:rPr>
          <w:rFonts w:ascii="Arial" w:hAnsi="Arial" w:cs="Arial"/>
          <w:color w:val="FF0000"/>
          <w:sz w:val="20"/>
          <w:szCs w:val="20"/>
        </w:rPr>
        <w:t>(1/2)</w:t>
      </w:r>
      <w:r w:rsidRPr="00383FB3">
        <w:rPr>
          <w:rFonts w:ascii="Arial" w:hAnsi="Arial" w:cs="Arial"/>
          <w:sz w:val="20"/>
          <w:szCs w:val="20"/>
        </w:rPr>
        <w:t>.</w:t>
      </w:r>
    </w:p>
    <w:p w14:paraId="7F34C117" w14:textId="77777777" w:rsidR="00775716" w:rsidRDefault="00775716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64C3384C" w14:textId="77777777" w:rsidR="009030B9" w:rsidRPr="00570029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Amount of the respective claims – lifetime limits:</w:t>
      </w:r>
    </w:p>
    <w:p w14:paraId="3053B345" w14:textId="77777777" w:rsidR="009030B9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46FEAF8C" w14:textId="19C5CC9B" w:rsidR="009030B9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relief claimed will utilise </w:t>
      </w:r>
      <w:r w:rsidR="005B0579">
        <w:rPr>
          <w:rFonts w:ascii="Arial" w:hAnsi="Arial" w:cs="Arial"/>
          <w:sz w:val="20"/>
          <w:szCs w:val="20"/>
        </w:rPr>
        <w:t>the beneficiaries’</w:t>
      </w:r>
      <w:r>
        <w:rPr>
          <w:rFonts w:ascii="Arial" w:hAnsi="Arial" w:cs="Arial"/>
          <w:sz w:val="20"/>
          <w:szCs w:val="20"/>
        </w:rPr>
        <w:t xml:space="preserve"> respective lifetime limits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33A16B72" w14:textId="77777777" w:rsidR="009030B9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0353AB95" w14:textId="77777777" w:rsidR="00E26E3D" w:rsidRDefault="005B057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Anya</w:t>
      </w:r>
      <w:r w:rsidR="009030B9">
        <w:rPr>
          <w:rFonts w:ascii="Arial" w:hAnsi="Arial" w:cs="Arial"/>
          <w:sz w:val="20"/>
          <w:szCs w:val="20"/>
        </w:rPr>
        <w:t xml:space="preserve"> has a BADR lifetime limit of £1 million </w:t>
      </w:r>
      <w:r w:rsidR="009030B9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E26E3D">
        <w:rPr>
          <w:rFonts w:ascii="Arial" w:hAnsi="Arial" w:cs="Arial"/>
          <w:sz w:val="20"/>
          <w:szCs w:val="20"/>
        </w:rPr>
        <w:t>.</w:t>
      </w:r>
    </w:p>
    <w:p w14:paraId="08EE6B5A" w14:textId="54E1D8DD" w:rsidR="00E26E3D" w:rsidRDefault="00E26E3D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72C8C43B" w14:textId="177B4577" w:rsidR="009030B9" w:rsidRPr="003200D6" w:rsidRDefault="00E26E3D" w:rsidP="003200D6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IR limit reduced from £10 million to £1 million for disposals after 30 October 2024 </w:t>
      </w:r>
      <w:r w:rsidRPr="00383FB3">
        <w:rPr>
          <w:rFonts w:ascii="Arial" w:hAnsi="Arial" w:cs="Arial"/>
          <w:color w:val="FF0000"/>
          <w:sz w:val="20"/>
          <w:szCs w:val="20"/>
        </w:rPr>
        <w:t xml:space="preserve">(1/2) </w:t>
      </w:r>
      <w:r>
        <w:rPr>
          <w:rFonts w:ascii="Arial" w:hAnsi="Arial" w:cs="Arial"/>
          <w:sz w:val="20"/>
          <w:szCs w:val="20"/>
        </w:rPr>
        <w:t xml:space="preserve">whilst </w:t>
      </w:r>
      <w:r w:rsidR="00713396">
        <w:rPr>
          <w:rFonts w:ascii="Arial" w:hAnsi="Arial" w:cs="Arial"/>
          <w:sz w:val="20"/>
          <w:szCs w:val="20"/>
        </w:rPr>
        <w:t>considering</w:t>
      </w:r>
      <w:r>
        <w:rPr>
          <w:rFonts w:ascii="Arial" w:hAnsi="Arial" w:cs="Arial"/>
          <w:sz w:val="20"/>
          <w:szCs w:val="20"/>
        </w:rPr>
        <w:t xml:space="preserve"> any prior disposals made </w:t>
      </w:r>
      <w:r w:rsidRPr="00383FB3">
        <w:rPr>
          <w:rFonts w:ascii="Arial" w:hAnsi="Arial" w:cs="Arial"/>
          <w:color w:val="FF0000"/>
          <w:sz w:val="20"/>
          <w:szCs w:val="20"/>
        </w:rPr>
        <w:t>(1/2)</w:t>
      </w:r>
      <w:r w:rsidRPr="00383FB3">
        <w:rPr>
          <w:rFonts w:ascii="Arial" w:hAnsi="Arial" w:cs="Arial"/>
          <w:sz w:val="20"/>
          <w:szCs w:val="20"/>
        </w:rPr>
        <w:t>.</w:t>
      </w:r>
      <w:r w:rsidR="00437D61" w:rsidRPr="00383FB3">
        <w:rPr>
          <w:rFonts w:ascii="Arial" w:hAnsi="Arial" w:cs="Arial"/>
          <w:sz w:val="20"/>
          <w:szCs w:val="20"/>
        </w:rPr>
        <w:t xml:space="preserve"> </w:t>
      </w:r>
      <w:r w:rsidR="005B0579">
        <w:rPr>
          <w:rFonts w:ascii="Arial" w:hAnsi="Arial" w:cs="Arial"/>
          <w:sz w:val="20"/>
          <w:szCs w:val="20"/>
        </w:rPr>
        <w:t>Hazel has an IR lifetime limit of £1 million</w:t>
      </w:r>
      <w:r w:rsidR="009030B9">
        <w:rPr>
          <w:rFonts w:ascii="Arial" w:hAnsi="Arial" w:cs="Arial"/>
          <w:sz w:val="20"/>
          <w:szCs w:val="20"/>
        </w:rPr>
        <w:t xml:space="preserve"> </w:t>
      </w:r>
      <w:r w:rsidR="009030B9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9030B9">
        <w:rPr>
          <w:rFonts w:ascii="Arial" w:hAnsi="Arial" w:cs="Arial"/>
          <w:sz w:val="20"/>
          <w:szCs w:val="20"/>
        </w:rPr>
        <w:t>.</w:t>
      </w:r>
      <w:r w:rsidR="00437D61">
        <w:rPr>
          <w:rFonts w:ascii="Arial" w:hAnsi="Arial" w:cs="Arial"/>
          <w:sz w:val="20"/>
          <w:szCs w:val="20"/>
        </w:rPr>
        <w:t xml:space="preserve"> </w:t>
      </w:r>
      <w:r w:rsidR="005B0579">
        <w:rPr>
          <w:rFonts w:ascii="Arial" w:hAnsi="Arial" w:cs="Arial"/>
          <w:sz w:val="20"/>
          <w:szCs w:val="20"/>
        </w:rPr>
        <w:t>Mateo</w:t>
      </w:r>
      <w:r w:rsidR="009030B9">
        <w:rPr>
          <w:rFonts w:ascii="Arial" w:hAnsi="Arial" w:cs="Arial"/>
          <w:sz w:val="20"/>
          <w:szCs w:val="20"/>
        </w:rPr>
        <w:t xml:space="preserve"> ha</w:t>
      </w:r>
      <w:r w:rsidR="007C5249">
        <w:rPr>
          <w:rFonts w:ascii="Arial" w:hAnsi="Arial" w:cs="Arial"/>
          <w:sz w:val="20"/>
          <w:szCs w:val="20"/>
        </w:rPr>
        <w:t>d</w:t>
      </w:r>
      <w:r w:rsidR="009030B9">
        <w:rPr>
          <w:rFonts w:ascii="Arial" w:hAnsi="Arial" w:cs="Arial"/>
          <w:sz w:val="20"/>
          <w:szCs w:val="20"/>
        </w:rPr>
        <w:t xml:space="preserve"> an IR lifetime limit of </w:t>
      </w:r>
      <w:r w:rsidR="009030B9" w:rsidRPr="003200D6">
        <w:rPr>
          <w:rFonts w:ascii="Arial" w:hAnsi="Arial" w:cs="Arial"/>
          <w:sz w:val="20"/>
          <w:szCs w:val="20"/>
        </w:rPr>
        <w:t>£</w:t>
      </w:r>
      <w:r w:rsidR="003200D6">
        <w:rPr>
          <w:rFonts w:ascii="Arial" w:hAnsi="Arial" w:cs="Arial"/>
          <w:sz w:val="20"/>
          <w:szCs w:val="20"/>
        </w:rPr>
        <w:t>550,000</w:t>
      </w:r>
      <w:r w:rsidR="00277E9F" w:rsidRPr="003200D6">
        <w:rPr>
          <w:rFonts w:ascii="Arial" w:hAnsi="Arial" w:cs="Arial"/>
          <w:sz w:val="20"/>
          <w:szCs w:val="20"/>
        </w:rPr>
        <w:t xml:space="preserve"> (£1 million - £</w:t>
      </w:r>
      <w:r w:rsidR="003200D6">
        <w:rPr>
          <w:rFonts w:ascii="Arial" w:hAnsi="Arial" w:cs="Arial"/>
          <w:sz w:val="20"/>
          <w:szCs w:val="20"/>
        </w:rPr>
        <w:t>450,000</w:t>
      </w:r>
      <w:r w:rsidR="00277E9F" w:rsidRPr="003200D6">
        <w:rPr>
          <w:rFonts w:ascii="Arial" w:hAnsi="Arial" w:cs="Arial"/>
          <w:sz w:val="20"/>
          <w:szCs w:val="20"/>
        </w:rPr>
        <w:t>)</w:t>
      </w:r>
      <w:r w:rsidR="009030B9" w:rsidRPr="003200D6">
        <w:rPr>
          <w:rFonts w:ascii="Arial" w:hAnsi="Arial" w:cs="Arial"/>
          <w:sz w:val="20"/>
          <w:szCs w:val="20"/>
        </w:rPr>
        <w:t xml:space="preserve"> of his limit remaining </w:t>
      </w:r>
      <w:r w:rsidR="009030B9" w:rsidRPr="003200D6">
        <w:rPr>
          <w:rFonts w:ascii="Arial" w:hAnsi="Arial" w:cs="Arial"/>
          <w:color w:val="FF0000"/>
          <w:sz w:val="20"/>
          <w:szCs w:val="20"/>
        </w:rPr>
        <w:t>(1/2)</w:t>
      </w:r>
      <w:r w:rsidR="009030B9" w:rsidRPr="003200D6">
        <w:rPr>
          <w:rFonts w:ascii="Arial" w:hAnsi="Arial" w:cs="Arial"/>
          <w:sz w:val="20"/>
          <w:szCs w:val="20"/>
        </w:rPr>
        <w:t>.</w:t>
      </w:r>
    </w:p>
    <w:p w14:paraId="1B1D0D70" w14:textId="77777777" w:rsidR="009030B9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44993ADC" w14:textId="77777777" w:rsidR="009030B9" w:rsidRPr="00E24B9C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  <w:u w:val="single"/>
        </w:rPr>
      </w:pPr>
      <w:r w:rsidRPr="00E24B9C">
        <w:rPr>
          <w:rFonts w:ascii="Arial" w:hAnsi="Arial" w:cs="Arial"/>
          <w:sz w:val="20"/>
          <w:szCs w:val="20"/>
          <w:u w:val="single"/>
        </w:rPr>
        <w:lastRenderedPageBreak/>
        <w:t>Making the claim</w:t>
      </w:r>
    </w:p>
    <w:p w14:paraId="4573D41A" w14:textId="77777777" w:rsidR="009030B9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079CBC8B" w14:textId="296BF3B4" w:rsidR="009030B9" w:rsidRPr="003A02C7" w:rsidRDefault="007E2CA1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Anya, </w:t>
      </w:r>
      <w:r w:rsidR="00437D61">
        <w:rPr>
          <w:rFonts w:ascii="Arial" w:hAnsi="Arial" w:cs="Arial"/>
          <w:sz w:val="20"/>
          <w:szCs w:val="20"/>
        </w:rPr>
        <w:t>Hazel,</w:t>
      </w:r>
      <w:r>
        <w:rPr>
          <w:rFonts w:ascii="Arial" w:hAnsi="Arial" w:cs="Arial"/>
          <w:sz w:val="20"/>
          <w:szCs w:val="20"/>
        </w:rPr>
        <w:t xml:space="preserve"> and Mateo</w:t>
      </w:r>
      <w:r w:rsidR="009030B9">
        <w:rPr>
          <w:rFonts w:ascii="Arial" w:hAnsi="Arial" w:cs="Arial"/>
          <w:sz w:val="20"/>
          <w:szCs w:val="20"/>
        </w:rPr>
        <w:t xml:space="preserve"> would </w:t>
      </w:r>
      <w:r w:rsidR="00437D61">
        <w:rPr>
          <w:rFonts w:ascii="Arial" w:hAnsi="Arial" w:cs="Arial"/>
          <w:sz w:val="20"/>
          <w:szCs w:val="20"/>
        </w:rPr>
        <w:t xml:space="preserve">each </w:t>
      </w:r>
      <w:r w:rsidR="009030B9">
        <w:rPr>
          <w:rFonts w:ascii="Arial" w:hAnsi="Arial" w:cs="Arial"/>
          <w:sz w:val="20"/>
          <w:szCs w:val="20"/>
        </w:rPr>
        <w:t xml:space="preserve">need to make </w:t>
      </w:r>
      <w:r>
        <w:rPr>
          <w:rFonts w:ascii="Arial" w:hAnsi="Arial" w:cs="Arial"/>
          <w:sz w:val="20"/>
          <w:szCs w:val="20"/>
        </w:rPr>
        <w:t>any</w:t>
      </w:r>
      <w:r w:rsidR="009030B9">
        <w:rPr>
          <w:rFonts w:ascii="Arial" w:hAnsi="Arial" w:cs="Arial"/>
          <w:sz w:val="20"/>
          <w:szCs w:val="20"/>
        </w:rPr>
        <w:t xml:space="preserve"> claims </w:t>
      </w:r>
      <w:r w:rsidR="00437D61">
        <w:rPr>
          <w:rFonts w:ascii="Arial" w:hAnsi="Arial" w:cs="Arial"/>
          <w:sz w:val="20"/>
          <w:szCs w:val="20"/>
        </w:rPr>
        <w:t xml:space="preserve">for relief </w:t>
      </w:r>
      <w:r w:rsidR="009030B9">
        <w:rPr>
          <w:rFonts w:ascii="Arial" w:hAnsi="Arial" w:cs="Arial"/>
          <w:sz w:val="20"/>
          <w:szCs w:val="20"/>
        </w:rPr>
        <w:t xml:space="preserve">jointly with the trustees </w:t>
      </w:r>
      <w:r w:rsidR="009030B9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9030B9">
        <w:rPr>
          <w:rFonts w:ascii="Arial" w:hAnsi="Arial" w:cs="Arial"/>
          <w:sz w:val="20"/>
          <w:szCs w:val="20"/>
        </w:rPr>
        <w:t xml:space="preserve">. </w:t>
      </w:r>
    </w:p>
    <w:p w14:paraId="22F9E4D5" w14:textId="77777777" w:rsidR="009030B9" w:rsidRPr="003A02C7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67CC8C07" w14:textId="0A3A0233" w:rsidR="009030B9" w:rsidRDefault="009030B9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 w:rsidRPr="0049179C">
        <w:rPr>
          <w:rFonts w:ascii="Arial" w:hAnsi="Arial" w:cs="Arial"/>
          <w:color w:val="FF0000"/>
          <w:sz w:val="20"/>
          <w:szCs w:val="20"/>
        </w:rPr>
        <w:t xml:space="preserve">Total marks for part </w:t>
      </w:r>
      <w:r>
        <w:rPr>
          <w:rFonts w:ascii="Arial" w:hAnsi="Arial" w:cs="Arial"/>
          <w:color w:val="FF0000"/>
          <w:sz w:val="20"/>
          <w:szCs w:val="20"/>
        </w:rPr>
        <w:t>1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Max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(</w:t>
      </w:r>
      <w:r w:rsidR="007C5249">
        <w:rPr>
          <w:rFonts w:ascii="Arial" w:hAnsi="Arial" w:cs="Arial"/>
          <w:color w:val="FF0000"/>
          <w:sz w:val="20"/>
          <w:szCs w:val="20"/>
        </w:rPr>
        <w:t>1</w:t>
      </w:r>
      <w:r w:rsidR="00713396">
        <w:rPr>
          <w:rFonts w:ascii="Arial" w:hAnsi="Arial" w:cs="Arial"/>
          <w:color w:val="FF0000"/>
          <w:sz w:val="20"/>
          <w:szCs w:val="20"/>
        </w:rPr>
        <w:t>3</w:t>
      </w:r>
      <w:r w:rsidRPr="0049179C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br/>
      </w:r>
    </w:p>
    <w:p w14:paraId="4E3E2D2F" w14:textId="77777777" w:rsidR="00EE3770" w:rsidRDefault="00EE3770" w:rsidP="009030B9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25064E4D" w14:textId="2BAA2180" w:rsidR="001E5A48" w:rsidRDefault="00A671F1" w:rsidP="00A671F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CGT payable</w:t>
      </w:r>
      <w:r w:rsidR="00957D9E">
        <w:rPr>
          <w:rFonts w:ascii="Arial" w:hAnsi="Arial" w:cs="Arial"/>
          <w:sz w:val="20"/>
          <w:szCs w:val="20"/>
        </w:rPr>
        <w:t xml:space="preserve"> on sale of Flair Ltd shares by trustees</w:t>
      </w:r>
      <w:r>
        <w:rPr>
          <w:rFonts w:ascii="Arial" w:hAnsi="Arial" w:cs="Arial"/>
          <w:sz w:val="20"/>
          <w:szCs w:val="20"/>
        </w:rPr>
        <w:t>:</w:t>
      </w:r>
    </w:p>
    <w:p w14:paraId="38D3FADA" w14:textId="77777777" w:rsidR="00713396" w:rsidRDefault="00713396" w:rsidP="00383FB3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1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961"/>
        <w:gridCol w:w="1276"/>
        <w:gridCol w:w="992"/>
        <w:gridCol w:w="1134"/>
        <w:gridCol w:w="851"/>
      </w:tblGrid>
      <w:tr w:rsidR="00EE3770" w14:paraId="005096DE" w14:textId="77777777" w:rsidTr="00383FB3">
        <w:tc>
          <w:tcPr>
            <w:tcW w:w="4961" w:type="dxa"/>
          </w:tcPr>
          <w:p w14:paraId="674A9B56" w14:textId="4CF12F6A" w:rsidR="00EE3770" w:rsidRDefault="00EE3770" w:rsidP="00E422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Disposal on 1</w:t>
            </w:r>
            <w:r w:rsidR="000D6494">
              <w:rPr>
                <w:rFonts w:ascii="Arial" w:hAnsi="Arial" w:cs="Arial"/>
                <w:bCs/>
                <w:sz w:val="20"/>
                <w:szCs w:val="20"/>
              </w:rPr>
              <w:t>0 April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2025:</w:t>
            </w:r>
          </w:p>
        </w:tc>
        <w:tc>
          <w:tcPr>
            <w:tcW w:w="1276" w:type="dxa"/>
          </w:tcPr>
          <w:p w14:paraId="34360EEE" w14:textId="77777777" w:rsidR="00EE3770" w:rsidRDefault="00EE3770" w:rsidP="00E42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E78E64" w14:textId="77777777" w:rsidR="00EE3770" w:rsidRPr="00331D8B" w:rsidRDefault="00EE3770" w:rsidP="00E42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4E4236" w14:textId="77777777" w:rsidR="00EE3770" w:rsidRPr="00331D8B" w:rsidRDefault="00EE3770" w:rsidP="00E42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4EC7B8" w14:textId="77777777" w:rsidR="00EE3770" w:rsidRDefault="00EE3770" w:rsidP="00E422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61" w14:paraId="0C5EE4E9" w14:textId="77777777" w:rsidTr="00383FB3">
        <w:tc>
          <w:tcPr>
            <w:tcW w:w="4961" w:type="dxa"/>
          </w:tcPr>
          <w:p w14:paraId="0C03838A" w14:textId="77777777" w:rsidR="00437D61" w:rsidRPr="00314E4A" w:rsidRDefault="00437D61" w:rsidP="00437D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D9FEAD" w14:textId="6F520500" w:rsidR="00437D61" w:rsidRPr="000166E0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 gains</w:t>
            </w:r>
          </w:p>
        </w:tc>
        <w:tc>
          <w:tcPr>
            <w:tcW w:w="992" w:type="dxa"/>
          </w:tcPr>
          <w:p w14:paraId="2F0C2B5F" w14:textId="62DB4B61" w:rsidR="00437D61" w:rsidRPr="00A375ED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gains</w:t>
            </w:r>
          </w:p>
        </w:tc>
        <w:tc>
          <w:tcPr>
            <w:tcW w:w="1134" w:type="dxa"/>
          </w:tcPr>
          <w:p w14:paraId="00E8A8C4" w14:textId="44699D7E" w:rsidR="00437D61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9F2517" w14:textId="77777777" w:rsidR="00437D61" w:rsidRPr="00A67B9A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7D61" w14:paraId="12EFC054" w14:textId="77777777" w:rsidTr="00383FB3">
        <w:tc>
          <w:tcPr>
            <w:tcW w:w="4961" w:type="dxa"/>
          </w:tcPr>
          <w:p w14:paraId="2F807FE9" w14:textId="77777777" w:rsidR="00437D61" w:rsidRDefault="00437D61" w:rsidP="00437D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B7C923" w14:textId="68ACA789" w:rsidR="00437D61" w:rsidRPr="00BB4A44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31D8B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992" w:type="dxa"/>
          </w:tcPr>
          <w:p w14:paraId="78AC2618" w14:textId="5D1C37E2" w:rsidR="00437D61" w:rsidRPr="00BB4A44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31D8B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134" w:type="dxa"/>
          </w:tcPr>
          <w:p w14:paraId="7F3E5396" w14:textId="6F39C012" w:rsidR="00437D61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851" w:type="dxa"/>
          </w:tcPr>
          <w:p w14:paraId="15199EDA" w14:textId="77777777" w:rsidR="00437D61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61" w14:paraId="20D0E678" w14:textId="77777777" w:rsidTr="00383FB3">
        <w:tc>
          <w:tcPr>
            <w:tcW w:w="4961" w:type="dxa"/>
          </w:tcPr>
          <w:p w14:paraId="6DA23FC4" w14:textId="77777777" w:rsidR="00437D61" w:rsidRDefault="00437D61" w:rsidP="00437D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75299C" w14:textId="77777777" w:rsidR="00437D61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C9EC43" w14:textId="77777777" w:rsidR="00437D61" w:rsidRPr="00331D8B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798EB8" w14:textId="77777777" w:rsidR="00437D61" w:rsidRPr="00331D8B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651484" w14:textId="77777777" w:rsidR="00437D61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61" w14:paraId="2FB453F5" w14:textId="77777777" w:rsidTr="00383FB3">
        <w:tc>
          <w:tcPr>
            <w:tcW w:w="4961" w:type="dxa"/>
          </w:tcPr>
          <w:p w14:paraId="12B213A9" w14:textId="65174ABC" w:rsidR="00437D61" w:rsidRPr="000C0748" w:rsidRDefault="00437D61" w:rsidP="00437D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Gain on disposal of Flair Ltd shares:</w:t>
            </w:r>
          </w:p>
        </w:tc>
        <w:tc>
          <w:tcPr>
            <w:tcW w:w="1276" w:type="dxa"/>
          </w:tcPr>
          <w:p w14:paraId="54A8F643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C4732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4447B8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802FBD" w14:textId="77777777" w:rsidR="00437D61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61" w14:paraId="06A625EB" w14:textId="77777777" w:rsidTr="00383FB3">
        <w:tc>
          <w:tcPr>
            <w:tcW w:w="4961" w:type="dxa"/>
          </w:tcPr>
          <w:p w14:paraId="34059FDE" w14:textId="002223D5" w:rsidR="00437D61" w:rsidRPr="000C0748" w:rsidRDefault="00437D61" w:rsidP="00437D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(400 x £2,000) – (400/600*£300,000) = £600,000</w:t>
            </w:r>
          </w:p>
        </w:tc>
        <w:tc>
          <w:tcPr>
            <w:tcW w:w="1276" w:type="dxa"/>
          </w:tcPr>
          <w:p w14:paraId="56D2D486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300074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E51EF" w14:textId="371720CC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EA17F7" w14:textId="14654463" w:rsidR="00437D61" w:rsidRDefault="00713396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437D61" w14:paraId="06BE88C7" w14:textId="77777777" w:rsidTr="00383FB3">
        <w:tc>
          <w:tcPr>
            <w:tcW w:w="4961" w:type="dxa"/>
          </w:tcPr>
          <w:p w14:paraId="61D0F0EE" w14:textId="16AAF21E" w:rsidR="00437D61" w:rsidRPr="000C0748" w:rsidRDefault="00437D61" w:rsidP="00437D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IR available on 25% of gain</w:t>
            </w:r>
          </w:p>
        </w:tc>
        <w:tc>
          <w:tcPr>
            <w:tcW w:w="1276" w:type="dxa"/>
          </w:tcPr>
          <w:p w14:paraId="27B7B4C0" w14:textId="0EA65A3D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150,000</w:t>
            </w:r>
          </w:p>
        </w:tc>
        <w:tc>
          <w:tcPr>
            <w:tcW w:w="992" w:type="dxa"/>
          </w:tcPr>
          <w:p w14:paraId="4D9DFEDE" w14:textId="54B12ED5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450,000</w:t>
            </w:r>
          </w:p>
        </w:tc>
        <w:tc>
          <w:tcPr>
            <w:tcW w:w="1134" w:type="dxa"/>
          </w:tcPr>
          <w:p w14:paraId="414771AD" w14:textId="01844A73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E0CA51" w14:textId="565994F7" w:rsidR="00437D61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437D61" w14:paraId="64B0480B" w14:textId="77777777" w:rsidTr="00383FB3">
        <w:tc>
          <w:tcPr>
            <w:tcW w:w="4961" w:type="dxa"/>
          </w:tcPr>
          <w:p w14:paraId="2F094AEA" w14:textId="77777777" w:rsidR="00437D61" w:rsidRPr="000C0748" w:rsidRDefault="00437D61" w:rsidP="00437D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8BC2BC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BA63F7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99C104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8E7877" w14:textId="77777777" w:rsidR="00437D61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61" w14:paraId="631E6AFD" w14:textId="77777777" w:rsidTr="00383FB3">
        <w:tc>
          <w:tcPr>
            <w:tcW w:w="4961" w:type="dxa"/>
          </w:tcPr>
          <w:p w14:paraId="7B915450" w14:textId="3B5E971B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Brought forward losses - £2,000</w:t>
            </w:r>
          </w:p>
        </w:tc>
        <w:tc>
          <w:tcPr>
            <w:tcW w:w="1276" w:type="dxa"/>
          </w:tcPr>
          <w:p w14:paraId="115C805E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B56101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572872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B78962" w14:textId="2CF0A5F8" w:rsidR="00437D61" w:rsidRPr="001E6D37" w:rsidRDefault="00713396" w:rsidP="00437D6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</w:tc>
      </w:tr>
      <w:tr w:rsidR="00437D61" w14:paraId="741B7C20" w14:textId="77777777" w:rsidTr="00383FB3">
        <w:tc>
          <w:tcPr>
            <w:tcW w:w="4961" w:type="dxa"/>
          </w:tcPr>
          <w:p w14:paraId="20FB4574" w14:textId="77777777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loss against other gains for highest rate of relief</w:t>
            </w:r>
          </w:p>
        </w:tc>
        <w:tc>
          <w:tcPr>
            <w:tcW w:w="1276" w:type="dxa"/>
          </w:tcPr>
          <w:p w14:paraId="62A428F0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C36910" w14:textId="456F1699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(2,000)</w:t>
            </w:r>
          </w:p>
        </w:tc>
        <w:tc>
          <w:tcPr>
            <w:tcW w:w="1134" w:type="dxa"/>
          </w:tcPr>
          <w:p w14:paraId="39A2578A" w14:textId="008EE3A2" w:rsidR="00437D61" w:rsidRPr="000C0748" w:rsidRDefault="00437D61" w:rsidP="00437D61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0522F9" w14:textId="77777777" w:rsidR="00437D61" w:rsidRPr="001E6D37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437D61" w14:paraId="4847BA33" w14:textId="77777777" w:rsidTr="00383FB3">
        <w:tc>
          <w:tcPr>
            <w:tcW w:w="4961" w:type="dxa"/>
          </w:tcPr>
          <w:p w14:paraId="5D75D760" w14:textId="77777777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D4728B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3AEADA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509B6A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6712C3" w14:textId="77777777" w:rsidR="00437D61" w:rsidRPr="001B2475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7D61" w14:paraId="409118B8" w14:textId="77777777" w:rsidTr="00383FB3">
        <w:tc>
          <w:tcPr>
            <w:tcW w:w="4961" w:type="dxa"/>
          </w:tcPr>
          <w:p w14:paraId="6B6F135A" w14:textId="0BFC10A1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Pr="00093FFB">
              <w:rPr>
                <w:rFonts w:ascii="Arial" w:hAnsi="Arial" w:cs="Arial"/>
                <w:sz w:val="20"/>
                <w:szCs w:val="20"/>
              </w:rPr>
              <w:t>exempt</w:t>
            </w:r>
            <w:r w:rsidR="00093FFB">
              <w:rPr>
                <w:rFonts w:ascii="Arial" w:hAnsi="Arial" w:cs="Arial"/>
                <w:sz w:val="20"/>
                <w:szCs w:val="20"/>
              </w:rPr>
              <w:t xml:space="preserve"> amount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trusts = £1,500 </w:t>
            </w:r>
          </w:p>
        </w:tc>
        <w:tc>
          <w:tcPr>
            <w:tcW w:w="1276" w:type="dxa"/>
          </w:tcPr>
          <w:p w14:paraId="1F46464E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03D34F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CE67A6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6B1EFF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437D61" w14:paraId="5231F44A" w14:textId="77777777" w:rsidTr="00383FB3">
        <w:tc>
          <w:tcPr>
            <w:tcW w:w="4961" w:type="dxa"/>
          </w:tcPr>
          <w:p w14:paraId="0BC5A186" w14:textId="64EF050A" w:rsidR="00437D61" w:rsidRDefault="00834118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reduction in </w:t>
            </w:r>
            <w:r w:rsidR="00C24A42">
              <w:rPr>
                <w:rFonts w:ascii="Arial" w:hAnsi="Arial" w:cs="Arial"/>
                <w:sz w:val="20"/>
                <w:szCs w:val="20"/>
              </w:rPr>
              <w:t>annual exempt amount</w:t>
            </w:r>
            <w:r w:rsidR="00437D61">
              <w:rPr>
                <w:rFonts w:ascii="Arial" w:hAnsi="Arial" w:cs="Arial"/>
                <w:sz w:val="20"/>
                <w:szCs w:val="20"/>
              </w:rPr>
              <w:t xml:space="preserve"> for charitable settlement</w:t>
            </w:r>
            <w:r w:rsidR="00C24A42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="00437D61">
              <w:rPr>
                <w:rFonts w:ascii="Arial" w:hAnsi="Arial" w:cs="Arial"/>
                <w:sz w:val="20"/>
                <w:szCs w:val="20"/>
              </w:rPr>
              <w:t xml:space="preserve"> overseas settlement</w:t>
            </w:r>
          </w:p>
        </w:tc>
        <w:tc>
          <w:tcPr>
            <w:tcW w:w="1276" w:type="dxa"/>
          </w:tcPr>
          <w:p w14:paraId="37D23C9D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6C2FF3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839BF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67BE24" w14:textId="10C18B01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B4C1E45" w14:textId="75F62BAA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437D61" w14:paraId="3FAB40D2" w14:textId="77777777" w:rsidTr="00383FB3">
        <w:tc>
          <w:tcPr>
            <w:tcW w:w="4961" w:type="dxa"/>
          </w:tcPr>
          <w:p w14:paraId="196E1CE5" w14:textId="77777777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against gains taxed at highest rate</w:t>
            </w:r>
          </w:p>
        </w:tc>
        <w:tc>
          <w:tcPr>
            <w:tcW w:w="1276" w:type="dxa"/>
          </w:tcPr>
          <w:p w14:paraId="30572CB2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5A88A6" w14:textId="40A13244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FFB">
              <w:rPr>
                <w:rFonts w:ascii="Arial" w:hAnsi="Arial" w:cs="Arial"/>
                <w:sz w:val="20"/>
                <w:szCs w:val="20"/>
              </w:rPr>
              <w:t>(</w:t>
            </w:r>
            <w:r w:rsidR="00C24A42">
              <w:rPr>
                <w:rFonts w:ascii="Arial" w:hAnsi="Arial" w:cs="Arial"/>
                <w:sz w:val="20"/>
                <w:szCs w:val="20"/>
              </w:rPr>
              <w:t>1,500</w:t>
            </w:r>
            <w:r w:rsidRPr="00093F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B3915ED" w14:textId="58F7F490" w:rsidR="00437D61" w:rsidRPr="000C0748" w:rsidRDefault="00437D61" w:rsidP="00437D61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0B2C31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437D61" w14:paraId="7393E4CD" w14:textId="77777777" w:rsidTr="00383FB3">
        <w:tc>
          <w:tcPr>
            <w:tcW w:w="4961" w:type="dxa"/>
          </w:tcPr>
          <w:p w14:paraId="27E29D25" w14:textId="77777777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B35AA6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A973B6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C8EC0E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148DE2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7D61" w14:paraId="5A17A69E" w14:textId="77777777" w:rsidTr="00383FB3">
        <w:tc>
          <w:tcPr>
            <w:tcW w:w="4961" w:type="dxa"/>
          </w:tcPr>
          <w:p w14:paraId="0BBD8B2E" w14:textId="77777777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Totals</w:t>
            </w:r>
          </w:p>
        </w:tc>
        <w:tc>
          <w:tcPr>
            <w:tcW w:w="1276" w:type="dxa"/>
          </w:tcPr>
          <w:p w14:paraId="01911D2F" w14:textId="1EE08F8F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150,000</w:t>
            </w:r>
          </w:p>
        </w:tc>
        <w:tc>
          <w:tcPr>
            <w:tcW w:w="992" w:type="dxa"/>
          </w:tcPr>
          <w:p w14:paraId="371953C4" w14:textId="6A9C3F81" w:rsidR="00437D61" w:rsidRPr="000C0748" w:rsidRDefault="00D418ED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446,</w:t>
            </w:r>
            <w:r w:rsidR="002861B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61AF48D0" w14:textId="620AE291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894B3A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7D61" w14:paraId="595BD103" w14:textId="77777777" w:rsidTr="00383FB3">
        <w:tc>
          <w:tcPr>
            <w:tcW w:w="4961" w:type="dxa"/>
          </w:tcPr>
          <w:p w14:paraId="585FDE3A" w14:textId="77777777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D474F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05A5A5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B0A634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E4C4B9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7D61" w14:paraId="62870D09" w14:textId="77777777" w:rsidTr="00383FB3">
        <w:tc>
          <w:tcPr>
            <w:tcW w:w="4961" w:type="dxa"/>
          </w:tcPr>
          <w:p w14:paraId="326E37D5" w14:textId="6A967D0F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Tax </w:t>
            </w:r>
            <w:r w:rsidRPr="00093FFB">
              <w:rPr>
                <w:rFonts w:ascii="Arial" w:hAnsi="Arial" w:cs="Arial"/>
                <w:sz w:val="20"/>
                <w:szCs w:val="20"/>
              </w:rPr>
              <w:t>at 1</w:t>
            </w:r>
            <w:r w:rsidR="00093FFB" w:rsidRPr="00267CD7">
              <w:rPr>
                <w:rFonts w:ascii="Arial" w:hAnsi="Arial" w:cs="Arial"/>
                <w:sz w:val="20"/>
                <w:szCs w:val="20"/>
              </w:rPr>
              <w:t>4</w:t>
            </w:r>
            <w:r w:rsidRPr="00093FFB">
              <w:rPr>
                <w:rFonts w:ascii="Arial" w:hAnsi="Arial" w:cs="Arial"/>
                <w:sz w:val="20"/>
                <w:szCs w:val="20"/>
              </w:rPr>
              <w:t>%/</w:t>
            </w:r>
            <w:r w:rsidR="00093FFB" w:rsidRPr="00267CD7">
              <w:rPr>
                <w:rFonts w:ascii="Arial" w:hAnsi="Arial" w:cs="Arial"/>
                <w:sz w:val="20"/>
                <w:szCs w:val="20"/>
              </w:rPr>
              <w:t>24</w:t>
            </w:r>
            <w:r w:rsidRPr="00093FF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4960B4C1" w14:textId="035826EE" w:rsidR="00093FFB" w:rsidRPr="000C0748" w:rsidRDefault="00093FFB" w:rsidP="00093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21,000</w:t>
            </w:r>
          </w:p>
        </w:tc>
        <w:tc>
          <w:tcPr>
            <w:tcW w:w="992" w:type="dxa"/>
          </w:tcPr>
          <w:p w14:paraId="1E0329CE" w14:textId="50F63FDC" w:rsidR="00437D61" w:rsidRPr="000C0748" w:rsidRDefault="00093FFB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</w:t>
            </w:r>
            <w:r w:rsidR="002861B5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14:paraId="7A678791" w14:textId="70FA20B2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C8CDAB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437D61" w14:paraId="516ABB55" w14:textId="77777777" w:rsidTr="00383FB3">
        <w:tc>
          <w:tcPr>
            <w:tcW w:w="4961" w:type="dxa"/>
          </w:tcPr>
          <w:p w14:paraId="720BEC1B" w14:textId="77777777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6DBFD8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659B02" w14:textId="77777777" w:rsidR="00437D61" w:rsidRPr="000C0748" w:rsidRDefault="00437D61" w:rsidP="00383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F877E3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1C2957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7D61" w14:paraId="286E4A3E" w14:textId="77777777" w:rsidTr="00383FB3">
        <w:tc>
          <w:tcPr>
            <w:tcW w:w="4961" w:type="dxa"/>
          </w:tcPr>
          <w:p w14:paraId="06A185B9" w14:textId="6C13D51B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CGT payable by trustees </w:t>
            </w:r>
            <w:r w:rsidRPr="00093FFB">
              <w:rPr>
                <w:rFonts w:ascii="Arial" w:hAnsi="Arial" w:cs="Arial"/>
                <w:sz w:val="20"/>
                <w:szCs w:val="20"/>
              </w:rPr>
              <w:t>for 202</w:t>
            </w:r>
            <w:r w:rsidR="00093FFB"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1276" w:type="dxa"/>
          </w:tcPr>
          <w:p w14:paraId="7D93B583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A76258" w14:textId="77777777" w:rsidR="00437D61" w:rsidRPr="009F0AC3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  <w:tc>
          <w:tcPr>
            <w:tcW w:w="1134" w:type="dxa"/>
          </w:tcPr>
          <w:p w14:paraId="7E749844" w14:textId="29CE8A90" w:rsidR="00437D61" w:rsidRPr="000C0748" w:rsidRDefault="0088742B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double"/>
              </w:rPr>
              <w:t>£</w:t>
            </w:r>
            <w:r w:rsidR="00093FFB">
              <w:rPr>
                <w:rFonts w:ascii="Arial" w:hAnsi="Arial" w:cs="Arial"/>
                <w:sz w:val="20"/>
                <w:szCs w:val="20"/>
                <w:u w:val="double"/>
              </w:rPr>
              <w:t>128,</w:t>
            </w:r>
            <w:r w:rsidR="002861B5">
              <w:rPr>
                <w:rFonts w:ascii="Arial" w:hAnsi="Arial" w:cs="Arial"/>
                <w:sz w:val="20"/>
                <w:szCs w:val="20"/>
                <w:u w:val="double"/>
              </w:rPr>
              <w:t>160</w:t>
            </w:r>
          </w:p>
        </w:tc>
        <w:tc>
          <w:tcPr>
            <w:tcW w:w="851" w:type="dxa"/>
          </w:tcPr>
          <w:p w14:paraId="5A0261C9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7D61" w14:paraId="3BB4149D" w14:textId="77777777" w:rsidTr="00383FB3">
        <w:tc>
          <w:tcPr>
            <w:tcW w:w="4961" w:type="dxa"/>
          </w:tcPr>
          <w:p w14:paraId="2A22E76B" w14:textId="77777777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14C4DF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D1600C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5E9FAC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20784E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7D61" w14:paraId="4B2CFD8C" w14:textId="77777777" w:rsidTr="00383FB3">
        <w:tc>
          <w:tcPr>
            <w:tcW w:w="4961" w:type="dxa"/>
          </w:tcPr>
          <w:p w14:paraId="7A0AB65E" w14:textId="00BD9783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Disposal on 1</w:t>
            </w:r>
            <w:r w:rsidR="00093FF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September 2025:</w:t>
            </w:r>
          </w:p>
        </w:tc>
        <w:tc>
          <w:tcPr>
            <w:tcW w:w="1276" w:type="dxa"/>
          </w:tcPr>
          <w:p w14:paraId="080330D6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752661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4E50A0" w14:textId="77777777" w:rsidR="00437D61" w:rsidRPr="000C0748" w:rsidRDefault="00437D61" w:rsidP="00437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77C77D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7D61" w14:paraId="20D36245" w14:textId="77777777" w:rsidTr="00383FB3">
        <w:tc>
          <w:tcPr>
            <w:tcW w:w="4961" w:type="dxa"/>
          </w:tcPr>
          <w:p w14:paraId="23FDAA65" w14:textId="77777777" w:rsidR="00437D61" w:rsidRPr="00314E4A" w:rsidRDefault="00437D61" w:rsidP="00437D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7EA13C" w14:textId="77777777" w:rsidR="00437D61" w:rsidRPr="000166E0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BADR gains</w:t>
            </w:r>
          </w:p>
        </w:tc>
        <w:tc>
          <w:tcPr>
            <w:tcW w:w="992" w:type="dxa"/>
          </w:tcPr>
          <w:p w14:paraId="75FC4BA4" w14:textId="77777777" w:rsidR="00437D61" w:rsidRPr="00A375ED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 gains</w:t>
            </w:r>
          </w:p>
        </w:tc>
        <w:tc>
          <w:tcPr>
            <w:tcW w:w="1134" w:type="dxa"/>
          </w:tcPr>
          <w:p w14:paraId="12AB1C32" w14:textId="77777777" w:rsidR="00437D61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ED267" w14:textId="44AF2B59" w:rsidR="00437D61" w:rsidRDefault="00437D61" w:rsidP="0043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0AB51F" w14:textId="77777777" w:rsidR="00437D61" w:rsidRPr="00A67B9A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7D61" w14:paraId="0D1D19B3" w14:textId="77777777" w:rsidTr="00383FB3">
        <w:tc>
          <w:tcPr>
            <w:tcW w:w="4961" w:type="dxa"/>
          </w:tcPr>
          <w:p w14:paraId="0707B6FC" w14:textId="77777777" w:rsidR="00437D61" w:rsidRPr="000C0748" w:rsidRDefault="00437D61" w:rsidP="0043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0389B5" w14:textId="0C539827" w:rsidR="00437D61" w:rsidRPr="000C0748" w:rsidRDefault="00437D61" w:rsidP="00383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992" w:type="dxa"/>
          </w:tcPr>
          <w:p w14:paraId="78C6CC60" w14:textId="75662D4F" w:rsidR="00437D61" w:rsidRPr="000C0748" w:rsidRDefault="00437D61" w:rsidP="00383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134" w:type="dxa"/>
          </w:tcPr>
          <w:p w14:paraId="7D9B8717" w14:textId="5FD45ADB" w:rsidR="00437D61" w:rsidRPr="000C0748" w:rsidRDefault="00437D61" w:rsidP="00383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9A8640" w14:textId="77777777" w:rsidR="00437D61" w:rsidRDefault="00437D61" w:rsidP="00437D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3396" w14:paraId="33C5ED7A" w14:textId="77777777" w:rsidTr="00383FB3">
        <w:tc>
          <w:tcPr>
            <w:tcW w:w="4961" w:type="dxa"/>
          </w:tcPr>
          <w:p w14:paraId="4970E16E" w14:textId="35F4B772" w:rsidR="00713396" w:rsidRDefault="00713396" w:rsidP="0071339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Gain on disposal of Flair Ltd shares:</w:t>
            </w:r>
          </w:p>
        </w:tc>
        <w:tc>
          <w:tcPr>
            <w:tcW w:w="1276" w:type="dxa"/>
          </w:tcPr>
          <w:p w14:paraId="0A850444" w14:textId="77777777" w:rsidR="00713396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016D3C" w14:textId="77777777" w:rsidR="00713396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C86A0B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98FA45" w14:textId="7777777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3396" w14:paraId="55871635" w14:textId="77777777" w:rsidTr="00383FB3">
        <w:tc>
          <w:tcPr>
            <w:tcW w:w="4961" w:type="dxa"/>
          </w:tcPr>
          <w:p w14:paraId="435B7831" w14:textId="2579618E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BADR available on 50% of gain/IR available on 50% of gain</w:t>
            </w:r>
          </w:p>
        </w:tc>
        <w:tc>
          <w:tcPr>
            <w:tcW w:w="1276" w:type="dxa"/>
          </w:tcPr>
          <w:p w14:paraId="53C831A0" w14:textId="77777777" w:rsidR="00713396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1EC825" w14:textId="490A5311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992" w:type="dxa"/>
          </w:tcPr>
          <w:p w14:paraId="3D174FCA" w14:textId="77777777" w:rsidR="00713396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F0ECD6" w14:textId="2C0D149C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134" w:type="dxa"/>
          </w:tcPr>
          <w:p w14:paraId="4FBAACD3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0D1562" w14:textId="7777777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78507BF" w14:textId="692801A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713396" w14:paraId="64F73C41" w14:textId="77777777" w:rsidTr="00383FB3">
        <w:tc>
          <w:tcPr>
            <w:tcW w:w="4961" w:type="dxa"/>
          </w:tcPr>
          <w:p w14:paraId="1AD31628" w14:textId="77777777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05B40E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D9476B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958E8B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8A2698" w14:textId="7777777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3396" w14:paraId="17472661" w14:textId="77777777" w:rsidTr="00383FB3">
        <w:tc>
          <w:tcPr>
            <w:tcW w:w="4961" w:type="dxa"/>
          </w:tcPr>
          <w:p w14:paraId="0C872023" w14:textId="0B3E2048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Brought forward losses - £2,000</w:t>
            </w:r>
          </w:p>
        </w:tc>
        <w:tc>
          <w:tcPr>
            <w:tcW w:w="1276" w:type="dxa"/>
          </w:tcPr>
          <w:p w14:paraId="36E889CD" w14:textId="574F0E09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(2,000)</w:t>
            </w:r>
          </w:p>
        </w:tc>
        <w:tc>
          <w:tcPr>
            <w:tcW w:w="992" w:type="dxa"/>
          </w:tcPr>
          <w:p w14:paraId="11FB41F6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1E2E97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EE47D8" w14:textId="4C472C30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PAG</w:t>
            </w:r>
          </w:p>
        </w:tc>
      </w:tr>
      <w:tr w:rsidR="00713396" w14:paraId="795C069A" w14:textId="77777777" w:rsidTr="00383FB3">
        <w:tc>
          <w:tcPr>
            <w:tcW w:w="4961" w:type="dxa"/>
          </w:tcPr>
          <w:p w14:paraId="03F7FD0E" w14:textId="604A8048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exempt</w:t>
            </w:r>
            <w:r w:rsidR="00093FFB">
              <w:rPr>
                <w:rFonts w:ascii="Arial" w:hAnsi="Arial" w:cs="Arial"/>
                <w:sz w:val="20"/>
                <w:szCs w:val="20"/>
              </w:rPr>
              <w:t xml:space="preserve"> amount</w:t>
            </w:r>
          </w:p>
        </w:tc>
        <w:tc>
          <w:tcPr>
            <w:tcW w:w="1276" w:type="dxa"/>
          </w:tcPr>
          <w:p w14:paraId="5BB3A4C7" w14:textId="73A66E95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F640F">
              <w:rPr>
                <w:rFonts w:ascii="Arial" w:hAnsi="Arial" w:cs="Arial"/>
                <w:sz w:val="20"/>
                <w:szCs w:val="20"/>
              </w:rPr>
              <w:t>1,500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5C543F5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CCC36D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7219FF" w14:textId="4B149BA3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PAG</w:t>
            </w:r>
          </w:p>
        </w:tc>
      </w:tr>
      <w:tr w:rsidR="00713396" w14:paraId="2E02511C" w14:textId="77777777" w:rsidTr="00383FB3">
        <w:tc>
          <w:tcPr>
            <w:tcW w:w="4961" w:type="dxa"/>
          </w:tcPr>
          <w:p w14:paraId="6C469739" w14:textId="77777777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2458CB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6F63F2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5A3307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644D9E" w14:textId="7777777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3396" w14:paraId="3A5EBDBB" w14:textId="77777777" w:rsidTr="00383FB3">
        <w:tc>
          <w:tcPr>
            <w:tcW w:w="4961" w:type="dxa"/>
          </w:tcPr>
          <w:p w14:paraId="38A068C6" w14:textId="43389D32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Totals</w:t>
            </w:r>
          </w:p>
        </w:tc>
        <w:tc>
          <w:tcPr>
            <w:tcW w:w="1276" w:type="dxa"/>
          </w:tcPr>
          <w:p w14:paraId="7CE03F01" w14:textId="70E837A0" w:rsidR="00713396" w:rsidRPr="000C0748" w:rsidRDefault="005F640F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296,</w:t>
            </w:r>
            <w:r w:rsidR="0087009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14:paraId="41DE09B7" w14:textId="16296E34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134" w:type="dxa"/>
          </w:tcPr>
          <w:p w14:paraId="7E279129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F8D05F" w14:textId="7777777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3396" w14:paraId="265C3620" w14:textId="77777777" w:rsidTr="00383FB3">
        <w:tc>
          <w:tcPr>
            <w:tcW w:w="4961" w:type="dxa"/>
          </w:tcPr>
          <w:p w14:paraId="4E45DD92" w14:textId="77777777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521269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994753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1F452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16DE55" w14:textId="7777777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3396" w14:paraId="039918D7" w14:textId="77777777" w:rsidTr="00383FB3">
        <w:tc>
          <w:tcPr>
            <w:tcW w:w="4961" w:type="dxa"/>
          </w:tcPr>
          <w:p w14:paraId="7AAD2B71" w14:textId="3D6E7373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 at 14%</w:t>
            </w:r>
          </w:p>
        </w:tc>
        <w:tc>
          <w:tcPr>
            <w:tcW w:w="1276" w:type="dxa"/>
          </w:tcPr>
          <w:p w14:paraId="60687D2B" w14:textId="49F80960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</w:t>
            </w:r>
            <w:r w:rsidR="00870099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992" w:type="dxa"/>
          </w:tcPr>
          <w:p w14:paraId="2396C2D9" w14:textId="79E6FBE5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42,000</w:t>
            </w:r>
          </w:p>
        </w:tc>
        <w:tc>
          <w:tcPr>
            <w:tcW w:w="1134" w:type="dxa"/>
          </w:tcPr>
          <w:p w14:paraId="69BDCBB5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3CC688" w14:textId="73C1B8E8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</w:tc>
      </w:tr>
      <w:tr w:rsidR="00713396" w14:paraId="68541743" w14:textId="77777777" w:rsidTr="00383FB3">
        <w:tc>
          <w:tcPr>
            <w:tcW w:w="4961" w:type="dxa"/>
          </w:tcPr>
          <w:p w14:paraId="7BE83EAB" w14:textId="77777777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B91CA9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8D40A8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64EE3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3D3CD9" w14:textId="7777777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3396" w14:paraId="6F44FEA5" w14:textId="77777777" w:rsidTr="00383FB3">
        <w:tc>
          <w:tcPr>
            <w:tcW w:w="4961" w:type="dxa"/>
          </w:tcPr>
          <w:p w14:paraId="1383F6B0" w14:textId="78CA60E2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CGT payable by trustees for 2025/26</w:t>
            </w:r>
          </w:p>
        </w:tc>
        <w:tc>
          <w:tcPr>
            <w:tcW w:w="1276" w:type="dxa"/>
          </w:tcPr>
          <w:p w14:paraId="489B7D7A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298C5D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FA7380" w14:textId="6F454943" w:rsidR="00713396" w:rsidRPr="006550FA" w:rsidRDefault="0088742B" w:rsidP="00713396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sz w:val="20"/>
                <w:szCs w:val="20"/>
                <w:u w:val="double"/>
              </w:rPr>
              <w:t>£</w:t>
            </w:r>
            <w:r w:rsidR="00713396">
              <w:rPr>
                <w:rFonts w:ascii="Arial" w:hAnsi="Arial" w:cs="Arial"/>
                <w:sz w:val="20"/>
                <w:szCs w:val="20"/>
                <w:u w:val="double"/>
              </w:rPr>
              <w:t>83,</w:t>
            </w:r>
            <w:r w:rsidR="00870099">
              <w:rPr>
                <w:rFonts w:ascii="Arial" w:hAnsi="Arial" w:cs="Arial"/>
                <w:sz w:val="20"/>
                <w:szCs w:val="20"/>
                <w:u w:val="double"/>
              </w:rPr>
              <w:t>510</w:t>
            </w:r>
          </w:p>
        </w:tc>
        <w:tc>
          <w:tcPr>
            <w:tcW w:w="851" w:type="dxa"/>
          </w:tcPr>
          <w:p w14:paraId="372DB351" w14:textId="7777777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3396" w14:paraId="00DB9F13" w14:textId="77777777" w:rsidTr="00383FB3">
        <w:tc>
          <w:tcPr>
            <w:tcW w:w="4961" w:type="dxa"/>
          </w:tcPr>
          <w:p w14:paraId="503B7E2C" w14:textId="77777777" w:rsidR="00713396" w:rsidRPr="000C0748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644610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E092C1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6ABFC5" w14:textId="77777777" w:rsidR="00713396" w:rsidRPr="000C0748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4BB13F" w14:textId="7777777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3396" w14:paraId="02CA9B9E" w14:textId="77777777" w:rsidTr="00383FB3">
        <w:tc>
          <w:tcPr>
            <w:tcW w:w="8363" w:type="dxa"/>
            <w:gridSpan w:val="4"/>
          </w:tcPr>
          <w:p w14:paraId="5730FAC9" w14:textId="5F8F219C" w:rsidR="00713396" w:rsidRPr="00341B58" w:rsidRDefault="00713396" w:rsidP="0071339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3FFB">
              <w:rPr>
                <w:rFonts w:ascii="Arial" w:hAnsi="Arial" w:cs="Arial"/>
                <w:sz w:val="20"/>
                <w:szCs w:val="20"/>
              </w:rPr>
              <w:t>Disposal on 1</w:t>
            </w:r>
            <w:r w:rsidR="00093FFB" w:rsidRPr="00341B58">
              <w:rPr>
                <w:rFonts w:ascii="Arial" w:hAnsi="Arial" w:cs="Arial"/>
                <w:sz w:val="20"/>
                <w:szCs w:val="20"/>
              </w:rPr>
              <w:t>0</w:t>
            </w:r>
            <w:r w:rsidRPr="00093FFB">
              <w:rPr>
                <w:rFonts w:ascii="Arial" w:hAnsi="Arial" w:cs="Arial"/>
                <w:sz w:val="20"/>
                <w:szCs w:val="20"/>
              </w:rPr>
              <w:t xml:space="preserve"> September 2025 would minimise the trustees’ CGT liability</w:t>
            </w:r>
          </w:p>
        </w:tc>
        <w:tc>
          <w:tcPr>
            <w:tcW w:w="851" w:type="dxa"/>
          </w:tcPr>
          <w:p w14:paraId="0D11E6A9" w14:textId="502A8F02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713396" w14:paraId="73E412AE" w14:textId="77777777" w:rsidTr="00383FB3">
        <w:tc>
          <w:tcPr>
            <w:tcW w:w="4961" w:type="dxa"/>
          </w:tcPr>
          <w:p w14:paraId="0687A16E" w14:textId="77777777" w:rsidR="00713396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48BD00" w14:textId="77777777" w:rsidR="00713396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8759C8" w14:textId="77777777" w:rsidR="00713396" w:rsidRDefault="00713396" w:rsidP="007133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8C0AA6" w14:textId="77777777" w:rsidR="00713396" w:rsidRDefault="00713396" w:rsidP="007133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815699" w14:textId="77777777" w:rsidR="00713396" w:rsidRDefault="00713396" w:rsidP="007133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13396" w14:paraId="42950281" w14:textId="77777777" w:rsidTr="00383FB3">
        <w:tc>
          <w:tcPr>
            <w:tcW w:w="4961" w:type="dxa"/>
          </w:tcPr>
          <w:p w14:paraId="0FAD9B05" w14:textId="77777777" w:rsidR="00713396" w:rsidRDefault="00713396" w:rsidP="007133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507">
              <w:rPr>
                <w:rFonts w:ascii="Arial" w:hAnsi="Arial" w:cs="Arial"/>
                <w:color w:val="FF0000"/>
                <w:sz w:val="20"/>
                <w:szCs w:val="20"/>
              </w:rPr>
              <w:t xml:space="preserve">Total marks for part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220C165" w14:textId="77777777" w:rsidR="00713396" w:rsidRPr="008E1361" w:rsidRDefault="00713396" w:rsidP="00713396">
            <w:pPr>
              <w:tabs>
                <w:tab w:val="decimal" w:pos="1768"/>
              </w:tabs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Align w:val="bottom"/>
          </w:tcPr>
          <w:p w14:paraId="0DA80A79" w14:textId="77777777" w:rsidR="00713396" w:rsidRPr="008E1361" w:rsidRDefault="00713396" w:rsidP="00713396">
            <w:pPr>
              <w:tabs>
                <w:tab w:val="decimal" w:pos="1768"/>
              </w:tabs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14:paraId="02A68214" w14:textId="77777777" w:rsidR="00713396" w:rsidRDefault="00713396" w:rsidP="0071339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8D8DCA2" w14:textId="3B7C7DC4" w:rsidR="00713396" w:rsidRDefault="00713396" w:rsidP="007133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(7)</w:t>
            </w:r>
          </w:p>
        </w:tc>
      </w:tr>
    </w:tbl>
    <w:p w14:paraId="585E33B1" w14:textId="77777777" w:rsidR="00A671F1" w:rsidRDefault="00A671F1" w:rsidP="00A671F1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2ECDE8F8" w14:textId="77777777" w:rsidR="00957D9E" w:rsidRDefault="00957D9E" w:rsidP="00A671F1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3EDEC8F4" w14:textId="0ADA0269" w:rsidR="00191272" w:rsidRDefault="00957D9E" w:rsidP="00957D9E">
      <w:pPr>
        <w:spacing w:after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1346EC">
        <w:rPr>
          <w:rFonts w:ascii="Arial" w:hAnsi="Arial" w:cs="Arial"/>
          <w:b/>
          <w:bCs/>
          <w:color w:val="FF0000"/>
          <w:sz w:val="20"/>
          <w:szCs w:val="20"/>
        </w:rPr>
        <w:t xml:space="preserve">Total marks for question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1                                                                         </w:t>
      </w:r>
      <w:r w:rsidR="00191272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="00191272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="00191272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="00191272"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   (20)</w:t>
      </w:r>
    </w:p>
    <w:p w14:paraId="5E849FD2" w14:textId="77777777" w:rsidR="00191272" w:rsidRDefault="00191272" w:rsidP="00957D9E">
      <w:pPr>
        <w:spacing w:after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02DBA84" w14:textId="03D0060C" w:rsidR="00957D9E" w:rsidRDefault="00957D9E" w:rsidP="00957D9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br/>
      </w:r>
    </w:p>
    <w:p w14:paraId="41E1029B" w14:textId="689B2C9E" w:rsidR="00191272" w:rsidRDefault="00191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5A45AD" w14:textId="77777777" w:rsidR="00191272" w:rsidRPr="004105BB" w:rsidRDefault="00191272" w:rsidP="00191272">
      <w:pPr>
        <w:rPr>
          <w:rFonts w:ascii="Arial" w:hAnsi="Arial" w:cs="Arial"/>
          <w:sz w:val="20"/>
          <w:szCs w:val="20"/>
          <w:lang w:val="en-US"/>
        </w:rPr>
      </w:pPr>
      <w:r w:rsidRPr="004105BB">
        <w:rPr>
          <w:rFonts w:ascii="Arial" w:hAnsi="Arial" w:cs="Arial"/>
          <w:sz w:val="20"/>
          <w:szCs w:val="20"/>
          <w:lang w:val="en-US"/>
        </w:rPr>
        <w:lastRenderedPageBreak/>
        <w:t xml:space="preserve">2. </w:t>
      </w:r>
      <w:r w:rsidRPr="004105BB">
        <w:rPr>
          <w:rFonts w:ascii="Arial" w:hAnsi="Arial" w:cs="Arial"/>
          <w:sz w:val="20"/>
          <w:szCs w:val="20"/>
          <w:lang w:val="en-US"/>
        </w:rPr>
        <w:tab/>
      </w:r>
    </w:p>
    <w:p w14:paraId="072FC422" w14:textId="77777777" w:rsidR="00191272" w:rsidRPr="004105BB" w:rsidRDefault="00191272" w:rsidP="00191272">
      <w:pPr>
        <w:rPr>
          <w:rFonts w:ascii="Arial" w:hAnsi="Arial" w:cs="Arial"/>
          <w:sz w:val="20"/>
          <w:szCs w:val="20"/>
          <w:lang w:val="en-US"/>
        </w:rPr>
      </w:pPr>
      <w:r w:rsidRPr="004105BB">
        <w:rPr>
          <w:rFonts w:ascii="Arial" w:hAnsi="Arial" w:cs="Arial"/>
          <w:sz w:val="20"/>
          <w:szCs w:val="20"/>
          <w:lang w:val="en-US"/>
        </w:rPr>
        <w:t>1)</w:t>
      </w:r>
      <w:r>
        <w:rPr>
          <w:rFonts w:ascii="Arial" w:hAnsi="Arial" w:cs="Arial"/>
          <w:sz w:val="20"/>
          <w:szCs w:val="20"/>
          <w:lang w:val="en-US"/>
        </w:rPr>
        <w:t xml:space="preserve">  The income tax is as follows:</w:t>
      </w:r>
    </w:p>
    <w:p w14:paraId="4E840E5D" w14:textId="77777777" w:rsidR="00191272" w:rsidRPr="004105BB" w:rsidRDefault="00191272" w:rsidP="00191272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105BB">
        <w:rPr>
          <w:rFonts w:ascii="Arial" w:hAnsi="Arial" w:cs="Arial"/>
          <w:sz w:val="20"/>
          <w:szCs w:val="20"/>
          <w:u w:val="single"/>
          <w:lang w:val="en-US"/>
        </w:rPr>
        <w:t>2024/25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995"/>
        <w:gridCol w:w="850"/>
        <w:gridCol w:w="709"/>
      </w:tblGrid>
      <w:tr w:rsidR="00191272" w:rsidRPr="004105BB" w14:paraId="1106301F" w14:textId="77777777" w:rsidTr="00732909">
        <w:tc>
          <w:tcPr>
            <w:tcW w:w="3681" w:type="dxa"/>
          </w:tcPr>
          <w:p w14:paraId="3B27E099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</w:tcPr>
          <w:p w14:paraId="03E02D1F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£</w:t>
            </w:r>
          </w:p>
        </w:tc>
        <w:tc>
          <w:tcPr>
            <w:tcW w:w="709" w:type="dxa"/>
          </w:tcPr>
          <w:p w14:paraId="4A2FA214" w14:textId="77777777" w:rsidR="00191272" w:rsidRPr="00B2240B" w:rsidRDefault="00191272" w:rsidP="007329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224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£</w:t>
            </w:r>
          </w:p>
        </w:tc>
        <w:tc>
          <w:tcPr>
            <w:tcW w:w="709" w:type="dxa"/>
          </w:tcPr>
          <w:p w14:paraId="2069AC5D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:rsidRPr="004105BB" w14:paraId="0366E7FC" w14:textId="77777777" w:rsidTr="00732909">
        <w:tc>
          <w:tcPr>
            <w:tcW w:w="3681" w:type="dxa"/>
          </w:tcPr>
          <w:p w14:paraId="3570E1EA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995" w:type="dxa"/>
          </w:tcPr>
          <w:p w14:paraId="4697A0E1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203AD88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 w:rsidRPr="0080620B">
              <w:rPr>
                <w:rFonts w:ascii="Arial" w:hAnsi="Arial" w:cs="Arial"/>
                <w:sz w:val="20"/>
                <w:szCs w:val="20"/>
                <w:lang w:val="en-US"/>
              </w:rPr>
              <w:t>2,000</w:t>
            </w:r>
          </w:p>
        </w:tc>
        <w:tc>
          <w:tcPr>
            <w:tcW w:w="709" w:type="dxa"/>
          </w:tcPr>
          <w:p w14:paraId="2225136C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10BBF0B4" w14:textId="77777777" w:rsidTr="00732909">
        <w:tc>
          <w:tcPr>
            <w:tcW w:w="3681" w:type="dxa"/>
          </w:tcPr>
          <w:p w14:paraId="1DDE688B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Rental Income</w:t>
            </w:r>
          </w:p>
        </w:tc>
        <w:tc>
          <w:tcPr>
            <w:tcW w:w="995" w:type="dxa"/>
          </w:tcPr>
          <w:p w14:paraId="785D6699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,000</w:t>
            </w:r>
          </w:p>
        </w:tc>
        <w:tc>
          <w:tcPr>
            <w:tcW w:w="709" w:type="dxa"/>
          </w:tcPr>
          <w:p w14:paraId="3235EE13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9FB175B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0E5C3EF8" w14:textId="77777777" w:rsidTr="00732909">
        <w:tc>
          <w:tcPr>
            <w:tcW w:w="3681" w:type="dxa"/>
          </w:tcPr>
          <w:p w14:paraId="150DD96C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Rental Expenses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4F5AC845" w14:textId="77777777" w:rsidR="00191272" w:rsidRPr="004105BB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(5,000)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C1D635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F43929B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 xml:space="preserve">½ </w:t>
            </w:r>
          </w:p>
        </w:tc>
      </w:tr>
      <w:tr w:rsidR="00191272" w:rsidRPr="004105BB" w14:paraId="58331693" w14:textId="77777777" w:rsidTr="00732909">
        <w:tc>
          <w:tcPr>
            <w:tcW w:w="3681" w:type="dxa"/>
          </w:tcPr>
          <w:p w14:paraId="03E870E9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Taxable income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074052B2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B1250B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 w:rsidRPr="0080620B">
              <w:rPr>
                <w:rFonts w:ascii="Arial" w:hAnsi="Arial" w:cs="Arial"/>
                <w:sz w:val="20"/>
                <w:szCs w:val="20"/>
                <w:lang w:val="en-US"/>
              </w:rPr>
              <w:t>2,000</w:t>
            </w:r>
          </w:p>
        </w:tc>
        <w:tc>
          <w:tcPr>
            <w:tcW w:w="709" w:type="dxa"/>
          </w:tcPr>
          <w:p w14:paraId="2BE7018C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774FCF96" w14:textId="77777777" w:rsidTr="00732909">
        <w:tc>
          <w:tcPr>
            <w:tcW w:w="3681" w:type="dxa"/>
          </w:tcPr>
          <w:p w14:paraId="3AF5E084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05B2FD00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EA0A2B2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38E5B42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2DC80A3C" w14:textId="77777777" w:rsidTr="00732909">
        <w:tc>
          <w:tcPr>
            <w:tcW w:w="3681" w:type="dxa"/>
          </w:tcPr>
          <w:p w14:paraId="4BDB9AD0" w14:textId="77777777" w:rsidR="00191272" w:rsidRPr="004105BB" w:rsidRDefault="00191272" w:rsidP="00732909">
            <w:pPr>
              <w:tabs>
                <w:tab w:val="left" w:pos="93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Tax @ 20%</w:t>
            </w:r>
          </w:p>
        </w:tc>
        <w:tc>
          <w:tcPr>
            <w:tcW w:w="995" w:type="dxa"/>
          </w:tcPr>
          <w:p w14:paraId="42CEF800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4,6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709" w:type="dxa"/>
          </w:tcPr>
          <w:p w14:paraId="190CFB0F" w14:textId="77777777" w:rsidR="00191272" w:rsidRDefault="00191272" w:rsidP="00732909">
            <w:pPr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 w:rsidRPr="0080620B">
              <w:rPr>
                <w:rFonts w:ascii="Arial" w:hAnsi="Arial" w:cs="Arial"/>
                <w:sz w:val="20"/>
                <w:szCs w:val="20"/>
                <w:lang w:val="en-US"/>
              </w:rPr>
              <w:t>400</w:t>
            </w:r>
          </w:p>
        </w:tc>
        <w:tc>
          <w:tcPr>
            <w:tcW w:w="709" w:type="dxa"/>
          </w:tcPr>
          <w:p w14:paraId="220826DF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:rsidRPr="004105BB" w14:paraId="2E36465E" w14:textId="77777777" w:rsidTr="00732909">
        <w:tc>
          <w:tcPr>
            <w:tcW w:w="3681" w:type="dxa"/>
          </w:tcPr>
          <w:p w14:paraId="6E3D75BD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</w:tcPr>
          <w:p w14:paraId="46DABA9D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035E2B0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E4668FB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7D5CBC47" w14:textId="77777777" w:rsidTr="00732909">
        <w:tc>
          <w:tcPr>
            <w:tcW w:w="3681" w:type="dxa"/>
          </w:tcPr>
          <w:p w14:paraId="73364E2D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Gross Distributable Income</w:t>
            </w:r>
          </w:p>
        </w:tc>
        <w:tc>
          <w:tcPr>
            <w:tcW w:w="995" w:type="dxa"/>
          </w:tcPr>
          <w:p w14:paraId="0561FFE0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18,400</w:t>
            </w:r>
          </w:p>
        </w:tc>
        <w:tc>
          <w:tcPr>
            <w:tcW w:w="709" w:type="dxa"/>
          </w:tcPr>
          <w:p w14:paraId="1BA1DAAA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 w:rsidRPr="0080620B">
              <w:rPr>
                <w:rFonts w:ascii="Arial" w:hAnsi="Arial" w:cs="Arial"/>
                <w:sz w:val="20"/>
                <w:szCs w:val="20"/>
                <w:lang w:val="en-US"/>
              </w:rPr>
              <w:t>1,600</w:t>
            </w:r>
          </w:p>
        </w:tc>
        <w:tc>
          <w:tcPr>
            <w:tcW w:w="709" w:type="dxa"/>
          </w:tcPr>
          <w:p w14:paraId="2B4E7EA1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50FD95D3" w14:textId="77777777" w:rsidTr="00732909">
        <w:tc>
          <w:tcPr>
            <w:tcW w:w="3681" w:type="dxa"/>
          </w:tcPr>
          <w:p w14:paraId="69AFEF2B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Less TME’s 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1D773CBC" w14:textId="77777777" w:rsidR="00191272" w:rsidRPr="004105BB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(400)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61B24C" w14:textId="77777777" w:rsidR="00191272" w:rsidRPr="0080620B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20B">
              <w:rPr>
                <w:rFonts w:ascii="Arial" w:hAnsi="Arial" w:cs="Arial"/>
                <w:sz w:val="20"/>
                <w:szCs w:val="20"/>
                <w:lang w:val="en-US"/>
              </w:rPr>
              <w:t>(1,600)</w:t>
            </w:r>
          </w:p>
        </w:tc>
        <w:tc>
          <w:tcPr>
            <w:tcW w:w="709" w:type="dxa"/>
          </w:tcPr>
          <w:p w14:paraId="7901B159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  <w:tr w:rsidR="00191272" w:rsidRPr="004105BB" w14:paraId="44CC409C" w14:textId="77777777" w:rsidTr="00732909">
        <w:tc>
          <w:tcPr>
            <w:tcW w:w="3681" w:type="dxa"/>
          </w:tcPr>
          <w:p w14:paraId="2B699F30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 distributable income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E0CBE9F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F9867F" w14:textId="77777777" w:rsidR="00191272" w:rsidRPr="0080620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20B">
              <w:rPr>
                <w:rFonts w:ascii="Arial" w:hAnsi="Arial" w:cs="Arial"/>
                <w:sz w:val="20"/>
                <w:szCs w:val="20"/>
                <w:lang w:val="en-US"/>
              </w:rPr>
              <w:t>nil</w:t>
            </w:r>
          </w:p>
        </w:tc>
        <w:tc>
          <w:tcPr>
            <w:tcW w:w="709" w:type="dxa"/>
          </w:tcPr>
          <w:p w14:paraId="14A97A79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6C423538" w14:textId="77777777" w:rsidTr="00732909">
        <w:tc>
          <w:tcPr>
            <w:tcW w:w="3681" w:type="dxa"/>
          </w:tcPr>
          <w:p w14:paraId="6AD7738A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6787149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9EFCF9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F5BB52C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</w:tbl>
    <w:p w14:paraId="5CA5D7F3" w14:textId="77777777" w:rsidR="00191272" w:rsidRPr="004105BB" w:rsidRDefault="00191272" w:rsidP="00191272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105BB">
        <w:rPr>
          <w:rFonts w:ascii="Arial" w:hAnsi="Arial" w:cs="Arial"/>
          <w:sz w:val="20"/>
          <w:szCs w:val="20"/>
          <w:u w:val="single"/>
          <w:lang w:val="en-US"/>
        </w:rPr>
        <w:t>2025/26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850"/>
        <w:gridCol w:w="709"/>
      </w:tblGrid>
      <w:tr w:rsidR="00191272" w:rsidRPr="004105BB" w14:paraId="18AFFCF8" w14:textId="77777777" w:rsidTr="00732909">
        <w:tc>
          <w:tcPr>
            <w:tcW w:w="3686" w:type="dxa"/>
          </w:tcPr>
          <w:p w14:paraId="615A718C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5C2F3C1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£</w:t>
            </w:r>
          </w:p>
        </w:tc>
        <w:tc>
          <w:tcPr>
            <w:tcW w:w="850" w:type="dxa"/>
          </w:tcPr>
          <w:p w14:paraId="030E2289" w14:textId="77777777" w:rsidR="00191272" w:rsidRPr="0080620B" w:rsidRDefault="00191272" w:rsidP="007329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62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£</w:t>
            </w:r>
          </w:p>
        </w:tc>
        <w:tc>
          <w:tcPr>
            <w:tcW w:w="709" w:type="dxa"/>
          </w:tcPr>
          <w:p w14:paraId="504F9911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:rsidRPr="004105BB" w14:paraId="629B598E" w14:textId="77777777" w:rsidTr="00732909">
        <w:tc>
          <w:tcPr>
            <w:tcW w:w="3686" w:type="dxa"/>
          </w:tcPr>
          <w:p w14:paraId="32886DC4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Interest</w:t>
            </w:r>
          </w:p>
        </w:tc>
        <w:tc>
          <w:tcPr>
            <w:tcW w:w="1134" w:type="dxa"/>
          </w:tcPr>
          <w:p w14:paraId="36E7D078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6356461" w14:textId="77777777" w:rsidR="00191272" w:rsidRPr="0080620B" w:rsidDel="00B6175C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20B">
              <w:rPr>
                <w:rFonts w:ascii="Arial" w:hAnsi="Arial" w:cs="Arial"/>
                <w:sz w:val="20"/>
                <w:szCs w:val="20"/>
                <w:lang w:val="en-US"/>
              </w:rPr>
              <w:t>2,000</w:t>
            </w:r>
          </w:p>
        </w:tc>
        <w:tc>
          <w:tcPr>
            <w:tcW w:w="709" w:type="dxa"/>
          </w:tcPr>
          <w:p w14:paraId="7958E6CE" w14:textId="77777777" w:rsidR="00191272" w:rsidRPr="004105BB" w:rsidDel="00B6175C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4D70F6BD" w14:textId="77777777" w:rsidTr="00732909">
        <w:tc>
          <w:tcPr>
            <w:tcW w:w="3686" w:type="dxa"/>
          </w:tcPr>
          <w:p w14:paraId="7CC78C00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Rental Income</w:t>
            </w:r>
          </w:p>
        </w:tc>
        <w:tc>
          <w:tcPr>
            <w:tcW w:w="1134" w:type="dxa"/>
          </w:tcPr>
          <w:p w14:paraId="0E52E007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38,000</w:t>
            </w:r>
          </w:p>
        </w:tc>
        <w:tc>
          <w:tcPr>
            <w:tcW w:w="850" w:type="dxa"/>
          </w:tcPr>
          <w:p w14:paraId="1C69221F" w14:textId="77777777" w:rsidR="00191272" w:rsidRPr="0080620B" w:rsidDel="00B6175C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84EADDF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281ABAF6" w14:textId="77777777" w:rsidTr="00732909">
        <w:tc>
          <w:tcPr>
            <w:tcW w:w="3686" w:type="dxa"/>
          </w:tcPr>
          <w:p w14:paraId="01B68961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Rental Expenses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C1041C" w14:textId="5608DEB1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B160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B16071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C79704" w14:textId="77777777" w:rsidR="00191272" w:rsidRPr="0080620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0F9540F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 xml:space="preserve">½ </w:t>
            </w:r>
          </w:p>
        </w:tc>
      </w:tr>
      <w:tr w:rsidR="00191272" w:rsidRPr="004105BB" w14:paraId="409E40D5" w14:textId="77777777" w:rsidTr="00732909">
        <w:tc>
          <w:tcPr>
            <w:tcW w:w="3686" w:type="dxa"/>
          </w:tcPr>
          <w:p w14:paraId="24833E6B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Taxable Income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FE5A8C" w14:textId="2D54155A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35,</w:t>
            </w:r>
            <w:r w:rsidR="00B1607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E4983C" w14:textId="77777777" w:rsidR="00191272" w:rsidRPr="0080620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2,000</w:t>
            </w:r>
          </w:p>
        </w:tc>
        <w:tc>
          <w:tcPr>
            <w:tcW w:w="709" w:type="dxa"/>
          </w:tcPr>
          <w:p w14:paraId="15B0F471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24148719" w14:textId="77777777" w:rsidTr="00732909">
        <w:tc>
          <w:tcPr>
            <w:tcW w:w="3686" w:type="dxa"/>
          </w:tcPr>
          <w:p w14:paraId="122A048C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FD282D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FB44D4" w14:textId="77777777" w:rsidR="00191272" w:rsidRPr="0080620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48C43DE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5869F0BD" w14:textId="77777777" w:rsidTr="00732909">
        <w:tc>
          <w:tcPr>
            <w:tcW w:w="3686" w:type="dxa"/>
          </w:tcPr>
          <w:p w14:paraId="428F8FB1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Tax @ 20%</w:t>
            </w:r>
          </w:p>
        </w:tc>
        <w:tc>
          <w:tcPr>
            <w:tcW w:w="1134" w:type="dxa"/>
          </w:tcPr>
          <w:p w14:paraId="18884954" w14:textId="0DC3EA80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</w:t>
            </w:r>
            <w:r w:rsidR="00B1607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850" w:type="dxa"/>
          </w:tcPr>
          <w:p w14:paraId="3F71CEB1" w14:textId="77777777" w:rsidR="00191272" w:rsidRPr="0080620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400</w:t>
            </w:r>
          </w:p>
        </w:tc>
        <w:tc>
          <w:tcPr>
            <w:tcW w:w="709" w:type="dxa"/>
          </w:tcPr>
          <w:p w14:paraId="0C133877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:rsidRPr="004105BB" w14:paraId="1C2E4071" w14:textId="77777777" w:rsidTr="00732909">
        <w:tc>
          <w:tcPr>
            <w:tcW w:w="3686" w:type="dxa"/>
          </w:tcPr>
          <w:p w14:paraId="734575BF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AC32097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AC6129A" w14:textId="77777777" w:rsidR="00191272" w:rsidRPr="0080620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BC47E4D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7ED0584F" w14:textId="77777777" w:rsidTr="00732909">
        <w:tc>
          <w:tcPr>
            <w:tcW w:w="3686" w:type="dxa"/>
          </w:tcPr>
          <w:p w14:paraId="356AFB2E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Gross distributable income</w:t>
            </w:r>
          </w:p>
        </w:tc>
        <w:tc>
          <w:tcPr>
            <w:tcW w:w="1134" w:type="dxa"/>
          </w:tcPr>
          <w:p w14:paraId="6432DC2A" w14:textId="3007EAF2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28,</w:t>
            </w:r>
            <w:r w:rsidR="00B1607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850" w:type="dxa"/>
          </w:tcPr>
          <w:p w14:paraId="0E3529E7" w14:textId="77777777" w:rsidR="00191272" w:rsidRPr="0080620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1,600</w:t>
            </w:r>
          </w:p>
        </w:tc>
        <w:tc>
          <w:tcPr>
            <w:tcW w:w="709" w:type="dxa"/>
          </w:tcPr>
          <w:p w14:paraId="289532F3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02A23136" w14:textId="77777777" w:rsidTr="00732909">
        <w:tc>
          <w:tcPr>
            <w:tcW w:w="3686" w:type="dxa"/>
          </w:tcPr>
          <w:p w14:paraId="19D8CC35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Less: Management Expenses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1ECA52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400)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144870E" w14:textId="77777777" w:rsidR="00191272" w:rsidRPr="0080620B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(1,600)</w:t>
            </w:r>
          </w:p>
        </w:tc>
        <w:tc>
          <w:tcPr>
            <w:tcW w:w="709" w:type="dxa"/>
          </w:tcPr>
          <w:p w14:paraId="0CFDE0B5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  <w:tr w:rsidR="00191272" w:rsidRPr="004105BB" w14:paraId="53E6A496" w14:textId="77777777" w:rsidTr="00732909">
        <w:tc>
          <w:tcPr>
            <w:tcW w:w="3686" w:type="dxa"/>
          </w:tcPr>
          <w:p w14:paraId="23469399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 distributable income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992A27" w14:textId="687095FE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B16071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B1607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F2F548" w14:textId="77777777" w:rsidR="00191272" w:rsidRPr="0080620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nil</w:t>
            </w:r>
          </w:p>
        </w:tc>
        <w:tc>
          <w:tcPr>
            <w:tcW w:w="709" w:type="dxa"/>
          </w:tcPr>
          <w:p w14:paraId="66B8A033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61354B43" w14:textId="77777777" w:rsidTr="00732909">
        <w:tc>
          <w:tcPr>
            <w:tcW w:w="3686" w:type="dxa"/>
          </w:tcPr>
          <w:p w14:paraId="5244E316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C89F9B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9FC444" w14:textId="77777777" w:rsidR="00191272" w:rsidRPr="0080620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A393F11" w14:textId="77777777" w:rsidR="00191272" w:rsidRPr="004105BB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</w:tbl>
    <w:p w14:paraId="1E802EC3" w14:textId="77777777" w:rsidR="00191272" w:rsidRPr="004105BB" w:rsidRDefault="00191272" w:rsidP="00191272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105BB">
        <w:rPr>
          <w:rFonts w:ascii="Arial" w:hAnsi="Arial" w:cs="Arial"/>
          <w:sz w:val="20"/>
          <w:szCs w:val="20"/>
          <w:u w:val="single"/>
          <w:lang w:val="en-US"/>
        </w:rPr>
        <w:t>2024/25</w:t>
      </w:r>
    </w:p>
    <w:p w14:paraId="368EC42F" w14:textId="77777777" w:rsidR="00191272" w:rsidRPr="004105BB" w:rsidRDefault="00191272" w:rsidP="00191272">
      <w:pPr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Hlk203730047"/>
      <w:r w:rsidRPr="004105BB">
        <w:rPr>
          <w:rFonts w:ascii="Arial" w:hAnsi="Arial" w:cs="Arial"/>
          <w:b/>
          <w:bCs/>
          <w:sz w:val="20"/>
          <w:szCs w:val="20"/>
          <w:lang w:val="en-US"/>
        </w:rPr>
        <w:t>Jessica</w:t>
      </w:r>
      <w:r>
        <w:rPr>
          <w:rFonts w:ascii="Arial" w:hAnsi="Arial" w:cs="Arial"/>
          <w:b/>
          <w:bCs/>
          <w:sz w:val="20"/>
          <w:szCs w:val="20"/>
          <w:lang w:val="en-US"/>
        </w:rPr>
        <w:t>, William, and Zack</w:t>
      </w:r>
      <w:r w:rsidRPr="004105BB">
        <w:rPr>
          <w:rFonts w:ascii="Arial" w:hAnsi="Arial" w:cs="Arial"/>
          <w:b/>
          <w:bCs/>
          <w:sz w:val="20"/>
          <w:szCs w:val="20"/>
          <w:lang w:val="en-US"/>
        </w:rPr>
        <w:t xml:space="preserve"> – R185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88"/>
        <w:gridCol w:w="992"/>
        <w:gridCol w:w="284"/>
      </w:tblGrid>
      <w:tr w:rsidR="00191272" w:rsidRPr="004105BB" w14:paraId="57E1EDFC" w14:textId="77777777" w:rsidTr="00732909">
        <w:tc>
          <w:tcPr>
            <w:tcW w:w="3539" w:type="dxa"/>
          </w:tcPr>
          <w:p w14:paraId="1E0914A5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Hlk202028576"/>
          </w:p>
        </w:tc>
        <w:tc>
          <w:tcPr>
            <w:tcW w:w="851" w:type="dxa"/>
          </w:tcPr>
          <w:p w14:paraId="5D69C20D" w14:textId="77777777" w:rsidR="00191272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Net </w:t>
            </w:r>
          </w:p>
          <w:p w14:paraId="3D464AD5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288" w:type="dxa"/>
          </w:tcPr>
          <w:p w14:paraId="4CB1AC9D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737D7B4" w14:textId="77777777" w:rsidR="00191272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Tax </w:t>
            </w:r>
          </w:p>
          <w:p w14:paraId="145AF7F9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284" w:type="dxa"/>
          </w:tcPr>
          <w:p w14:paraId="00E7CE4C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:rsidRPr="00324BCA" w14:paraId="410CC8B4" w14:textId="77777777" w:rsidTr="00732909">
        <w:tc>
          <w:tcPr>
            <w:tcW w:w="3539" w:type="dxa"/>
          </w:tcPr>
          <w:p w14:paraId="1173B51E" w14:textId="77777777" w:rsidR="00191272" w:rsidRPr="004105BB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Non-Savings Income at basic rate</w:t>
            </w:r>
          </w:p>
        </w:tc>
        <w:tc>
          <w:tcPr>
            <w:tcW w:w="851" w:type="dxa"/>
          </w:tcPr>
          <w:p w14:paraId="1EF7F34D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6,000</w:t>
            </w:r>
          </w:p>
        </w:tc>
        <w:tc>
          <w:tcPr>
            <w:tcW w:w="288" w:type="dxa"/>
          </w:tcPr>
          <w:p w14:paraId="293D9BAE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20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½</w:t>
            </w:r>
          </w:p>
        </w:tc>
        <w:tc>
          <w:tcPr>
            <w:tcW w:w="992" w:type="dxa"/>
          </w:tcPr>
          <w:p w14:paraId="3B8A195C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1,500</w:t>
            </w:r>
          </w:p>
        </w:tc>
        <w:tc>
          <w:tcPr>
            <w:tcW w:w="284" w:type="dxa"/>
          </w:tcPr>
          <w:p w14:paraId="3BFBAC46" w14:textId="77777777" w:rsidR="00191272" w:rsidRPr="00324BCA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  <w:bookmarkEnd w:id="0"/>
      <w:bookmarkEnd w:id="1"/>
    </w:tbl>
    <w:p w14:paraId="1D930C78" w14:textId="77777777" w:rsidR="00191272" w:rsidRPr="004105BB" w:rsidRDefault="00191272" w:rsidP="00191272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2D52175C" w14:textId="77777777" w:rsidR="00191272" w:rsidRPr="004105BB" w:rsidRDefault="00191272" w:rsidP="00191272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4105BB">
        <w:rPr>
          <w:rFonts w:ascii="Arial" w:hAnsi="Arial" w:cs="Arial"/>
          <w:sz w:val="20"/>
          <w:szCs w:val="20"/>
          <w:u w:val="single"/>
          <w:lang w:val="en-US"/>
        </w:rPr>
        <w:t>2025/26</w:t>
      </w:r>
    </w:p>
    <w:p w14:paraId="4156EE00" w14:textId="77777777" w:rsidR="00191272" w:rsidRPr="004105BB" w:rsidRDefault="00191272" w:rsidP="00191272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105BB">
        <w:rPr>
          <w:rFonts w:ascii="Arial" w:hAnsi="Arial" w:cs="Arial"/>
          <w:b/>
          <w:bCs/>
          <w:sz w:val="20"/>
          <w:szCs w:val="20"/>
          <w:lang w:val="en-US"/>
        </w:rPr>
        <w:t>Jessica</w:t>
      </w:r>
      <w:r>
        <w:rPr>
          <w:rFonts w:ascii="Arial" w:hAnsi="Arial" w:cs="Arial"/>
          <w:b/>
          <w:bCs/>
          <w:sz w:val="20"/>
          <w:szCs w:val="20"/>
          <w:lang w:val="en-US"/>
        </w:rPr>
        <w:t>, William, and Zack</w:t>
      </w:r>
      <w:r w:rsidRPr="004105BB">
        <w:rPr>
          <w:rFonts w:ascii="Arial" w:hAnsi="Arial" w:cs="Arial"/>
          <w:b/>
          <w:bCs/>
          <w:sz w:val="20"/>
          <w:szCs w:val="20"/>
          <w:lang w:val="en-US"/>
        </w:rPr>
        <w:t xml:space="preserve"> – R185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283"/>
        <w:gridCol w:w="1134"/>
        <w:gridCol w:w="284"/>
      </w:tblGrid>
      <w:tr w:rsidR="00191272" w:rsidRPr="004105BB" w14:paraId="4E6E0AD6" w14:textId="77777777" w:rsidTr="00732909">
        <w:tc>
          <w:tcPr>
            <w:tcW w:w="3402" w:type="dxa"/>
          </w:tcPr>
          <w:p w14:paraId="3EF55E13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626E434" w14:textId="77777777" w:rsidR="00191272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</w:t>
            </w:r>
          </w:p>
          <w:p w14:paraId="7D0D8EE8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283" w:type="dxa"/>
          </w:tcPr>
          <w:p w14:paraId="0C304954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379D67C" w14:textId="77777777" w:rsidR="00191272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Tax</w:t>
            </w:r>
          </w:p>
          <w:p w14:paraId="64262B03" w14:textId="77777777" w:rsidR="00191272" w:rsidRPr="004105BB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284" w:type="dxa"/>
          </w:tcPr>
          <w:p w14:paraId="274CF55F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:rsidRPr="00324BCA" w14:paraId="4BA42089" w14:textId="77777777" w:rsidTr="00732909">
        <w:tc>
          <w:tcPr>
            <w:tcW w:w="3402" w:type="dxa"/>
          </w:tcPr>
          <w:p w14:paraId="6EA29EF6" w14:textId="77777777" w:rsidR="00191272" w:rsidRPr="004105BB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Non-Savings Income at basic rate</w:t>
            </w:r>
          </w:p>
        </w:tc>
        <w:tc>
          <w:tcPr>
            <w:tcW w:w="993" w:type="dxa"/>
          </w:tcPr>
          <w:p w14:paraId="6FB940CB" w14:textId="42372257" w:rsidR="00191272" w:rsidRPr="004105BB" w:rsidRDefault="00B16071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9,200</w:t>
            </w:r>
          </w:p>
        </w:tc>
        <w:tc>
          <w:tcPr>
            <w:tcW w:w="283" w:type="dxa"/>
          </w:tcPr>
          <w:p w14:paraId="30F7AEA6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635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½</w:t>
            </w:r>
          </w:p>
        </w:tc>
        <w:tc>
          <w:tcPr>
            <w:tcW w:w="1134" w:type="dxa"/>
          </w:tcPr>
          <w:p w14:paraId="28F3D65F" w14:textId="582D411D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2,3</w:t>
            </w:r>
            <w:r w:rsidR="00870099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284" w:type="dxa"/>
          </w:tcPr>
          <w:p w14:paraId="2D73B99A" w14:textId="77777777" w:rsidR="00191272" w:rsidRPr="00324BCA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4BCA"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</w:tbl>
    <w:p w14:paraId="72810E92" w14:textId="77777777" w:rsidR="00191272" w:rsidRPr="004105BB" w:rsidRDefault="00191272" w:rsidP="00191272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C18D8F8" w14:textId="77777777" w:rsidR="00191272" w:rsidRDefault="00191272" w:rsidP="00191272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324BCA"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  <w:lang w:val="en-US"/>
        </w:rPr>
        <w:t>7</w:t>
      </w:r>
      <w:r w:rsidRPr="00324BCA">
        <w:rPr>
          <w:rFonts w:ascii="Arial" w:hAnsi="Arial" w:cs="Arial"/>
          <w:sz w:val="20"/>
          <w:szCs w:val="20"/>
          <w:lang w:val="en-US"/>
        </w:rPr>
        <w:t>)</w:t>
      </w:r>
    </w:p>
    <w:p w14:paraId="709C8CCD" w14:textId="40D2835E" w:rsidR="00191272" w:rsidRDefault="0019127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67068064" w14:textId="77777777" w:rsidR="00191272" w:rsidRPr="00324BCA" w:rsidRDefault="00191272" w:rsidP="00191272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0DC457CA" w14:textId="77777777" w:rsidR="00191272" w:rsidRPr="00732909" w:rsidRDefault="00191272" w:rsidP="00191272">
      <w:pPr>
        <w:rPr>
          <w:rFonts w:ascii="Arial" w:hAnsi="Arial" w:cs="Arial"/>
          <w:sz w:val="20"/>
          <w:szCs w:val="20"/>
          <w:lang w:val="en-US"/>
        </w:rPr>
      </w:pPr>
      <w:r w:rsidRPr="00732909">
        <w:rPr>
          <w:rFonts w:ascii="Arial" w:hAnsi="Arial" w:cs="Arial"/>
          <w:sz w:val="20"/>
          <w:szCs w:val="20"/>
          <w:lang w:val="en-US"/>
        </w:rPr>
        <w:t>2)</w:t>
      </w:r>
    </w:p>
    <w:p w14:paraId="40688972" w14:textId="77777777" w:rsidR="00191272" w:rsidRDefault="00191272" w:rsidP="00191272">
      <w:pPr>
        <w:rPr>
          <w:rFonts w:ascii="Arial" w:hAnsi="Arial" w:cs="Arial"/>
          <w:sz w:val="20"/>
          <w:szCs w:val="20"/>
          <w:lang w:val="en-US"/>
        </w:rPr>
      </w:pPr>
      <w:r w:rsidRPr="004105BB">
        <w:rPr>
          <w:rFonts w:ascii="Arial" w:hAnsi="Arial" w:cs="Arial"/>
          <w:sz w:val="20"/>
          <w:szCs w:val="20"/>
          <w:lang w:val="en-US"/>
        </w:rPr>
        <w:t xml:space="preserve">Inheritance Tax </w:t>
      </w:r>
      <w:r>
        <w:rPr>
          <w:rFonts w:ascii="Arial" w:hAnsi="Arial" w:cs="Arial"/>
          <w:sz w:val="20"/>
          <w:szCs w:val="20"/>
          <w:lang w:val="en-US"/>
        </w:rPr>
        <w:t xml:space="preserve">will become </w:t>
      </w:r>
      <w:r w:rsidRPr="004105BB">
        <w:rPr>
          <w:rFonts w:ascii="Arial" w:hAnsi="Arial" w:cs="Arial"/>
          <w:sz w:val="20"/>
          <w:szCs w:val="20"/>
          <w:lang w:val="en-US"/>
        </w:rPr>
        <w:t xml:space="preserve">due when Jessica and </w:t>
      </w:r>
      <w:r>
        <w:rPr>
          <w:rFonts w:ascii="Arial" w:hAnsi="Arial" w:cs="Arial"/>
          <w:sz w:val="20"/>
          <w:szCs w:val="20"/>
          <w:lang w:val="en-US"/>
        </w:rPr>
        <w:t>William become entitled to their</w:t>
      </w:r>
      <w:r w:rsidRPr="004105BB">
        <w:rPr>
          <w:rFonts w:ascii="Arial" w:hAnsi="Arial" w:cs="Arial"/>
          <w:sz w:val="20"/>
          <w:szCs w:val="20"/>
          <w:lang w:val="en-US"/>
        </w:rPr>
        <w:t xml:space="preserve"> share of the capital at the age of 25 </w:t>
      </w:r>
      <w:r w:rsidRPr="00324BCA">
        <w:rPr>
          <w:rFonts w:ascii="Arial" w:hAnsi="Arial" w:cs="Arial"/>
          <w:color w:val="EE0000"/>
          <w:sz w:val="20"/>
          <w:szCs w:val="20"/>
          <w:lang w:val="en-US"/>
        </w:rPr>
        <w:t>(1/2)</w:t>
      </w:r>
      <w:r w:rsidRPr="004105BB">
        <w:rPr>
          <w:rFonts w:ascii="Arial" w:hAnsi="Arial" w:cs="Arial"/>
          <w:sz w:val="20"/>
          <w:szCs w:val="20"/>
          <w:lang w:val="en-US"/>
        </w:rPr>
        <w:t>.</w:t>
      </w:r>
    </w:p>
    <w:p w14:paraId="056DA293" w14:textId="77777777" w:rsidR="00191272" w:rsidRPr="004105BB" w:rsidRDefault="00191272" w:rsidP="00191272">
      <w:pPr>
        <w:rPr>
          <w:rFonts w:ascii="Arial" w:hAnsi="Arial" w:cs="Arial"/>
          <w:sz w:val="20"/>
          <w:szCs w:val="20"/>
          <w:lang w:val="en-US"/>
        </w:rPr>
      </w:pPr>
      <w:r w:rsidRPr="004105BB">
        <w:rPr>
          <w:rFonts w:ascii="Arial" w:hAnsi="Arial" w:cs="Arial"/>
          <w:sz w:val="20"/>
          <w:szCs w:val="20"/>
          <w:lang w:val="en-US"/>
        </w:rPr>
        <w:t>The</w:t>
      </w:r>
      <w:r>
        <w:rPr>
          <w:rFonts w:ascii="Arial" w:hAnsi="Arial" w:cs="Arial"/>
          <w:sz w:val="20"/>
          <w:szCs w:val="20"/>
          <w:lang w:val="en-US"/>
        </w:rPr>
        <w:t xml:space="preserve"> IHT</w:t>
      </w:r>
      <w:r w:rsidRPr="004105B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exit </w:t>
      </w:r>
      <w:r w:rsidRPr="004105BB">
        <w:rPr>
          <w:rFonts w:ascii="Arial" w:hAnsi="Arial" w:cs="Arial"/>
          <w:sz w:val="20"/>
          <w:szCs w:val="20"/>
          <w:lang w:val="en-US"/>
        </w:rPr>
        <w:t xml:space="preserve">charge is calculated based on the </w:t>
      </w:r>
      <w:r>
        <w:rPr>
          <w:rFonts w:ascii="Arial" w:hAnsi="Arial" w:cs="Arial"/>
          <w:sz w:val="20"/>
          <w:szCs w:val="20"/>
          <w:lang w:val="en-US"/>
        </w:rPr>
        <w:t xml:space="preserve">initial value of the trust </w:t>
      </w:r>
      <w:r w:rsidRPr="0080620B">
        <w:rPr>
          <w:rFonts w:ascii="Arial" w:hAnsi="Arial" w:cs="Arial"/>
          <w:color w:val="FF0000"/>
          <w:sz w:val="20"/>
          <w:szCs w:val="20"/>
          <w:lang w:val="en-US"/>
        </w:rPr>
        <w:t xml:space="preserve">(1/2) </w:t>
      </w:r>
      <w:r w:rsidRPr="004105BB">
        <w:rPr>
          <w:rFonts w:ascii="Arial" w:hAnsi="Arial" w:cs="Arial"/>
          <w:sz w:val="20"/>
          <w:szCs w:val="20"/>
          <w:lang w:val="en-US"/>
        </w:rPr>
        <w:t>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961"/>
        <w:gridCol w:w="1193"/>
        <w:gridCol w:w="933"/>
      </w:tblGrid>
      <w:tr w:rsidR="00191272" w:rsidRPr="004105BB" w14:paraId="3B33E343" w14:textId="77777777" w:rsidTr="00732909">
        <w:tc>
          <w:tcPr>
            <w:tcW w:w="5098" w:type="dxa"/>
          </w:tcPr>
          <w:p w14:paraId="5A0291CE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</w:tcPr>
          <w:p w14:paraId="2FA072B7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395D9904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933" w:type="dxa"/>
          </w:tcPr>
          <w:p w14:paraId="56C413AE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:rsidRPr="004105BB" w14:paraId="1300BEFF" w14:textId="77777777" w:rsidTr="00732909">
        <w:tc>
          <w:tcPr>
            <w:tcW w:w="5098" w:type="dxa"/>
          </w:tcPr>
          <w:p w14:paraId="50A24E24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Initial v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alue of Trust Property</w:t>
            </w:r>
          </w:p>
        </w:tc>
        <w:tc>
          <w:tcPr>
            <w:tcW w:w="961" w:type="dxa"/>
          </w:tcPr>
          <w:p w14:paraId="7D9C9BE2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7C152103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350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,000</w:t>
            </w:r>
          </w:p>
        </w:tc>
        <w:tc>
          <w:tcPr>
            <w:tcW w:w="933" w:type="dxa"/>
          </w:tcPr>
          <w:p w14:paraId="51A0704B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 xml:space="preserve">½ </w:t>
            </w:r>
          </w:p>
        </w:tc>
      </w:tr>
      <w:tr w:rsidR="00191272" w:rsidRPr="004105BB" w14:paraId="63183279" w14:textId="77777777" w:rsidTr="00732909">
        <w:tc>
          <w:tcPr>
            <w:tcW w:w="5098" w:type="dxa"/>
          </w:tcPr>
          <w:p w14:paraId="1EABF6A2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Value of related settlements</w:t>
            </w:r>
          </w:p>
        </w:tc>
        <w:tc>
          <w:tcPr>
            <w:tcW w:w="961" w:type="dxa"/>
          </w:tcPr>
          <w:p w14:paraId="46216EF5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0BAA7922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33" w:type="dxa"/>
          </w:tcPr>
          <w:p w14:paraId="25F5D5CF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 xml:space="preserve">½ </w:t>
            </w:r>
          </w:p>
        </w:tc>
      </w:tr>
      <w:tr w:rsidR="00191272" w:rsidRPr="004105BB" w14:paraId="4A554832" w14:textId="77777777" w:rsidTr="00732909">
        <w:tc>
          <w:tcPr>
            <w:tcW w:w="5098" w:type="dxa"/>
          </w:tcPr>
          <w:p w14:paraId="325548B7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Less: Nil rate band</w:t>
            </w:r>
          </w:p>
        </w:tc>
        <w:tc>
          <w:tcPr>
            <w:tcW w:w="961" w:type="dxa"/>
          </w:tcPr>
          <w:p w14:paraId="0CD35885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325,000</w:t>
            </w:r>
          </w:p>
        </w:tc>
        <w:tc>
          <w:tcPr>
            <w:tcW w:w="1193" w:type="dxa"/>
          </w:tcPr>
          <w:p w14:paraId="22F79719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</w:tcPr>
          <w:p w14:paraId="0F6C5714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 w:rsidRPr="00324BCA"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:rsidRPr="004105BB" w14:paraId="7B011EE6" w14:textId="77777777" w:rsidTr="00732909">
        <w:tc>
          <w:tcPr>
            <w:tcW w:w="5098" w:type="dxa"/>
          </w:tcPr>
          <w:p w14:paraId="44BF8D44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Settlors’ chargeable transfers in previous 7 years</w:t>
            </w:r>
          </w:p>
        </w:tc>
        <w:tc>
          <w:tcPr>
            <w:tcW w:w="961" w:type="dxa"/>
          </w:tcPr>
          <w:p w14:paraId="039B4126" w14:textId="77777777" w:rsidR="00191272" w:rsidRPr="004105BB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50,000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193" w:type="dxa"/>
          </w:tcPr>
          <w:p w14:paraId="761F014E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</w:tcPr>
          <w:p w14:paraId="1E81F783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  <w:tr w:rsidR="00191272" w:rsidRPr="004105BB" w14:paraId="2F107A1C" w14:textId="77777777" w:rsidTr="00732909">
        <w:tc>
          <w:tcPr>
            <w:tcW w:w="5098" w:type="dxa"/>
          </w:tcPr>
          <w:p w14:paraId="750B543D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</w:tcPr>
          <w:p w14:paraId="4EAB9D92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28C8DC28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5,000)</w:t>
            </w:r>
          </w:p>
        </w:tc>
        <w:tc>
          <w:tcPr>
            <w:tcW w:w="933" w:type="dxa"/>
          </w:tcPr>
          <w:p w14:paraId="3CB2B682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20318907" w14:textId="77777777" w:rsidTr="00732909">
        <w:tc>
          <w:tcPr>
            <w:tcW w:w="5098" w:type="dxa"/>
          </w:tcPr>
          <w:p w14:paraId="262958B1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</w:tcPr>
          <w:p w14:paraId="1B3C53F2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746D35FD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,000</w:t>
            </w:r>
          </w:p>
        </w:tc>
        <w:tc>
          <w:tcPr>
            <w:tcW w:w="933" w:type="dxa"/>
          </w:tcPr>
          <w:p w14:paraId="1CBD2B44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6DF4915E" w14:textId="77777777" w:rsidTr="00732909">
        <w:tc>
          <w:tcPr>
            <w:tcW w:w="5098" w:type="dxa"/>
          </w:tcPr>
          <w:p w14:paraId="2762834C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</w:tcPr>
          <w:p w14:paraId="0953C577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6DCB2B50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</w:tcPr>
          <w:p w14:paraId="26498809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0FD22418" w14:textId="77777777" w:rsidTr="00732909">
        <w:tc>
          <w:tcPr>
            <w:tcW w:w="5098" w:type="dxa"/>
          </w:tcPr>
          <w:p w14:paraId="5A79A3A8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Notional tax @ 20%</w:t>
            </w:r>
          </w:p>
        </w:tc>
        <w:tc>
          <w:tcPr>
            <w:tcW w:w="961" w:type="dxa"/>
          </w:tcPr>
          <w:p w14:paraId="07883C13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107568CA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,000</w:t>
            </w:r>
          </w:p>
        </w:tc>
        <w:tc>
          <w:tcPr>
            <w:tcW w:w="933" w:type="dxa"/>
          </w:tcPr>
          <w:p w14:paraId="0341D697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 xml:space="preserve">½ </w:t>
            </w:r>
          </w:p>
        </w:tc>
      </w:tr>
      <w:tr w:rsidR="00191272" w:rsidRPr="004105BB" w14:paraId="4E4378D9" w14:textId="77777777" w:rsidTr="00732909">
        <w:tc>
          <w:tcPr>
            <w:tcW w:w="5098" w:type="dxa"/>
          </w:tcPr>
          <w:p w14:paraId="0BBF59E8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Effective rate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 xml:space="preserve">,000 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350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,000)</w:t>
            </w:r>
          </w:p>
        </w:tc>
        <w:tc>
          <w:tcPr>
            <w:tcW w:w="961" w:type="dxa"/>
          </w:tcPr>
          <w:p w14:paraId="46E8D1B4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6CC1B79C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4.286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933" w:type="dxa"/>
          </w:tcPr>
          <w:p w14:paraId="5EADD7FA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 w:rsidRPr="00324BCA"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  <w:tr w:rsidR="00191272" w:rsidRPr="004105BB" w14:paraId="3102BC12" w14:textId="77777777" w:rsidTr="00732909">
        <w:tc>
          <w:tcPr>
            <w:tcW w:w="5098" w:type="dxa"/>
          </w:tcPr>
          <w:p w14:paraId="0D7FED4F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Actual Rate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4.286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 xml:space="preserve"> x 30%)</w:t>
            </w:r>
          </w:p>
        </w:tc>
        <w:tc>
          <w:tcPr>
            <w:tcW w:w="961" w:type="dxa"/>
          </w:tcPr>
          <w:p w14:paraId="7FBFA652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765C8196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286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933" w:type="dxa"/>
          </w:tcPr>
          <w:p w14:paraId="55E4439D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 w:rsidRPr="00324BCA"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  <w:tr w:rsidR="00191272" w:rsidRPr="004105BB" w14:paraId="6C876924" w14:textId="77777777" w:rsidTr="00732909">
        <w:tc>
          <w:tcPr>
            <w:tcW w:w="5098" w:type="dxa"/>
          </w:tcPr>
          <w:p w14:paraId="50F5D6CE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1" w:type="dxa"/>
          </w:tcPr>
          <w:p w14:paraId="023E75A1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31335E55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</w:tcPr>
          <w:p w14:paraId="1AB6A93E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:rsidRPr="004105BB" w14:paraId="2379A2D9" w14:textId="77777777" w:rsidTr="00732909">
        <w:tc>
          <w:tcPr>
            <w:tcW w:w="5098" w:type="dxa"/>
          </w:tcPr>
          <w:p w14:paraId="21D97E12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Loss to Trust</w:t>
            </w:r>
          </w:p>
          <w:p w14:paraId="2FC632E9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450,000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+45,000)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/3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) = 165,000 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x 2</w:t>
            </w:r>
          </w:p>
        </w:tc>
        <w:tc>
          <w:tcPr>
            <w:tcW w:w="961" w:type="dxa"/>
          </w:tcPr>
          <w:p w14:paraId="619BDB3A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33361DF5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280A55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933" w:type="dxa"/>
          </w:tcPr>
          <w:p w14:paraId="21213FEA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  <w:p w14:paraId="139DB01A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  <w:tr w:rsidR="00191272" w:rsidRPr="004105BB" w14:paraId="4C0B751E" w14:textId="77777777" w:rsidTr="00732909">
        <w:tc>
          <w:tcPr>
            <w:tcW w:w="5098" w:type="dxa"/>
          </w:tcPr>
          <w:p w14:paraId="0C692AAA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Exit charge rate (1.286% x 28/40)</w:t>
            </w:r>
          </w:p>
        </w:tc>
        <w:tc>
          <w:tcPr>
            <w:tcW w:w="961" w:type="dxa"/>
          </w:tcPr>
          <w:p w14:paraId="39966857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5A2DAE5E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0.900%</w:t>
            </w:r>
          </w:p>
        </w:tc>
        <w:tc>
          <w:tcPr>
            <w:tcW w:w="933" w:type="dxa"/>
          </w:tcPr>
          <w:p w14:paraId="2587210B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  <w:tr w:rsidR="00191272" w:rsidRPr="004105BB" w14:paraId="1E8A776A" w14:textId="77777777" w:rsidTr="00732909">
        <w:tc>
          <w:tcPr>
            <w:tcW w:w="5098" w:type="dxa"/>
          </w:tcPr>
          <w:p w14:paraId="6E98DCBB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Exit Charge (3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0,000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/(100-0.900) x 0.900%</w:t>
            </w:r>
            <w:r w:rsidRPr="004105B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61" w:type="dxa"/>
          </w:tcPr>
          <w:p w14:paraId="7958F428" w14:textId="77777777" w:rsidR="00191272" w:rsidRPr="004105BB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14:paraId="649B970B" w14:textId="77777777" w:rsidR="00191272" w:rsidRPr="004105BB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2,997</w:t>
            </w:r>
          </w:p>
        </w:tc>
        <w:tc>
          <w:tcPr>
            <w:tcW w:w="933" w:type="dxa"/>
          </w:tcPr>
          <w:p w14:paraId="3FFE6C38" w14:textId="77777777" w:rsidR="00191272" w:rsidRPr="00324BCA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 w:rsidRPr="00324BCA"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</w:tbl>
    <w:p w14:paraId="4113D388" w14:textId="77777777" w:rsidR="00191272" w:rsidRPr="004105BB" w:rsidRDefault="00191272" w:rsidP="00191272">
      <w:pPr>
        <w:rPr>
          <w:rFonts w:ascii="Arial" w:hAnsi="Arial" w:cs="Arial"/>
          <w:sz w:val="20"/>
          <w:szCs w:val="20"/>
          <w:lang w:val="en-US"/>
        </w:rPr>
      </w:pPr>
    </w:p>
    <w:p w14:paraId="30A6E0D3" w14:textId="77777777" w:rsidR="00191272" w:rsidRDefault="00191272" w:rsidP="00191272">
      <w:pPr>
        <w:rPr>
          <w:rFonts w:ascii="Arial" w:hAnsi="Arial" w:cs="Arial"/>
          <w:sz w:val="20"/>
          <w:szCs w:val="20"/>
        </w:rPr>
      </w:pPr>
      <w:r w:rsidRPr="004105BB">
        <w:rPr>
          <w:rFonts w:ascii="Arial" w:hAnsi="Arial" w:cs="Arial"/>
          <w:sz w:val="20"/>
          <w:szCs w:val="20"/>
        </w:rPr>
        <w:t>Following Crowe v Appleby (</w:t>
      </w:r>
      <w:r w:rsidRPr="00697B97">
        <w:rPr>
          <w:rFonts w:ascii="Arial" w:hAnsi="Arial" w:cs="Arial"/>
          <w:color w:val="EE0000"/>
          <w:sz w:val="20"/>
          <w:szCs w:val="20"/>
        </w:rPr>
        <w:t>1/2</w:t>
      </w:r>
      <w:r w:rsidRPr="004105BB">
        <w:rPr>
          <w:rFonts w:ascii="Arial" w:hAnsi="Arial" w:cs="Arial"/>
          <w:sz w:val="20"/>
          <w:szCs w:val="20"/>
        </w:rPr>
        <w:t>), where a beneficiary becomes entitled to an ‘undivided share’ in land – i.e. a right to part of the sales proceeds once the land is sold – there is no disposal by the Trustees until such time as all of the beneficiaries become entitled to the land (</w:t>
      </w:r>
      <w:r w:rsidRPr="00697B97">
        <w:rPr>
          <w:rFonts w:ascii="Arial" w:hAnsi="Arial" w:cs="Arial"/>
          <w:color w:val="EE0000"/>
          <w:sz w:val="20"/>
          <w:szCs w:val="20"/>
        </w:rPr>
        <w:t>1/2</w:t>
      </w:r>
      <w:r w:rsidRPr="004105BB">
        <w:rPr>
          <w:rFonts w:ascii="Arial" w:hAnsi="Arial" w:cs="Arial"/>
          <w:sz w:val="20"/>
          <w:szCs w:val="20"/>
        </w:rPr>
        <w:t>). Therefore, there is no immediate charge to Capital Gains Tax (</w:t>
      </w:r>
      <w:r w:rsidRPr="00697B97">
        <w:rPr>
          <w:rFonts w:ascii="Arial" w:hAnsi="Arial" w:cs="Arial"/>
          <w:color w:val="EE0000"/>
          <w:sz w:val="20"/>
          <w:szCs w:val="20"/>
        </w:rPr>
        <w:t>1/2</w:t>
      </w:r>
      <w:r w:rsidRPr="004105BB">
        <w:rPr>
          <w:rFonts w:ascii="Arial" w:hAnsi="Arial" w:cs="Arial"/>
          <w:sz w:val="20"/>
          <w:szCs w:val="20"/>
        </w:rPr>
        <w:t xml:space="preserve">) and the full gain on the property will be chargeable on 1 December </w:t>
      </w:r>
      <w:r>
        <w:rPr>
          <w:rFonts w:ascii="Arial" w:hAnsi="Arial" w:cs="Arial"/>
          <w:sz w:val="20"/>
          <w:szCs w:val="20"/>
        </w:rPr>
        <w:t>2027</w:t>
      </w:r>
      <w:r w:rsidRPr="004105BB">
        <w:rPr>
          <w:rFonts w:ascii="Arial" w:hAnsi="Arial" w:cs="Arial"/>
          <w:sz w:val="20"/>
          <w:szCs w:val="20"/>
        </w:rPr>
        <w:t xml:space="preserve"> when </w:t>
      </w:r>
      <w:r>
        <w:rPr>
          <w:rFonts w:ascii="Arial" w:hAnsi="Arial" w:cs="Arial"/>
          <w:sz w:val="20"/>
          <w:szCs w:val="20"/>
        </w:rPr>
        <w:t>Z</w:t>
      </w:r>
      <w:r w:rsidRPr="004105BB">
        <w:rPr>
          <w:rFonts w:ascii="Arial" w:hAnsi="Arial" w:cs="Arial"/>
          <w:sz w:val="20"/>
          <w:szCs w:val="20"/>
        </w:rPr>
        <w:t>ack turns 25 (</w:t>
      </w:r>
      <w:r w:rsidRPr="00697B97">
        <w:rPr>
          <w:rFonts w:ascii="Arial" w:hAnsi="Arial" w:cs="Arial"/>
          <w:color w:val="EE0000"/>
          <w:sz w:val="20"/>
          <w:szCs w:val="20"/>
        </w:rPr>
        <w:t>1/2</w:t>
      </w:r>
      <w:r w:rsidRPr="004105BB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At this point the trustees will only be able to hold over the gain on Zack’s share of the gain under s.260 TCGA 1992 </w:t>
      </w:r>
      <w:r w:rsidRPr="00181FF9">
        <w:rPr>
          <w:rFonts w:ascii="Arial" w:hAnsi="Arial" w:cs="Arial"/>
          <w:color w:val="FF0000"/>
          <w:sz w:val="20"/>
          <w:szCs w:val="20"/>
        </w:rPr>
        <w:t xml:space="preserve">(1/2) </w:t>
      </w:r>
      <w:r>
        <w:rPr>
          <w:rFonts w:ascii="Arial" w:hAnsi="Arial" w:cs="Arial"/>
          <w:sz w:val="20"/>
          <w:szCs w:val="20"/>
        </w:rPr>
        <w:t xml:space="preserve">and CGT will become payable on the gain arising in respect of the other 2/3 attributable to Jessica and William </w:t>
      </w:r>
      <w:r w:rsidRPr="00181FF9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732909">
        <w:rPr>
          <w:rFonts w:ascii="Arial" w:hAnsi="Arial" w:cs="Arial"/>
          <w:sz w:val="20"/>
          <w:szCs w:val="20"/>
        </w:rPr>
        <w:t>as there is no IHT payable on their share at the time that the gain is deemed to arise</w:t>
      </w:r>
      <w:r>
        <w:rPr>
          <w:rFonts w:ascii="Arial" w:hAnsi="Arial" w:cs="Arial"/>
          <w:color w:val="FF0000"/>
          <w:sz w:val="20"/>
          <w:szCs w:val="20"/>
        </w:rPr>
        <w:t xml:space="preserve"> (1/2)</w:t>
      </w:r>
    </w:p>
    <w:p w14:paraId="0D0BBF05" w14:textId="77777777" w:rsidR="00191272" w:rsidRPr="004105BB" w:rsidRDefault="00191272" w:rsidP="00191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mitigate this the trustees should consider advancing Zack’s presumptive share of the trust so that they all receive their share at the same time </w:t>
      </w:r>
      <w:r w:rsidRPr="00181FF9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 triggering a CGT event for all three to coincide with their respective charges to IHT </w:t>
      </w:r>
      <w:r w:rsidRPr="00181FF9">
        <w:rPr>
          <w:rFonts w:ascii="Arial" w:hAnsi="Arial" w:cs="Arial"/>
          <w:color w:val="FF0000"/>
          <w:sz w:val="20"/>
          <w:szCs w:val="20"/>
        </w:rPr>
        <w:t xml:space="preserve">(1/2). </w:t>
      </w:r>
      <w:r>
        <w:rPr>
          <w:rFonts w:ascii="Arial" w:hAnsi="Arial" w:cs="Arial"/>
          <w:sz w:val="20"/>
          <w:szCs w:val="20"/>
        </w:rPr>
        <w:t xml:space="preserve">This would allow the gain on all three shares of the property to be held over under s.260 TCGA 1992 and there would be no immediate charge to CGT </w:t>
      </w:r>
      <w:r w:rsidRPr="00181FF9">
        <w:rPr>
          <w:rFonts w:ascii="Arial" w:hAnsi="Arial" w:cs="Arial"/>
          <w:color w:val="FF0000"/>
          <w:sz w:val="20"/>
          <w:szCs w:val="20"/>
        </w:rPr>
        <w:t>(1/2).</w:t>
      </w:r>
      <w:r>
        <w:rPr>
          <w:rFonts w:ascii="Arial" w:hAnsi="Arial" w:cs="Arial"/>
          <w:sz w:val="20"/>
          <w:szCs w:val="20"/>
        </w:rPr>
        <w:t xml:space="preserve"> Each beneficiary would instead only be liable to CGT when the property is sold </w:t>
      </w:r>
      <w:r w:rsidRPr="00181FF9">
        <w:rPr>
          <w:rFonts w:ascii="Arial" w:hAnsi="Arial" w:cs="Arial"/>
          <w:color w:val="FF0000"/>
          <w:sz w:val="20"/>
          <w:szCs w:val="20"/>
        </w:rPr>
        <w:t>(1/2).</w:t>
      </w:r>
    </w:p>
    <w:p w14:paraId="16ABD76B" w14:textId="77777777" w:rsidR="00191272" w:rsidRDefault="00191272" w:rsidP="0019127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 (</w:t>
      </w:r>
      <w:r w:rsidRPr="004105B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3)</w:t>
      </w:r>
    </w:p>
    <w:p w14:paraId="5973EAFA" w14:textId="77777777" w:rsidR="00191272" w:rsidRPr="0036507E" w:rsidRDefault="00191272" w:rsidP="00191272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Total (20)</w:t>
      </w:r>
    </w:p>
    <w:p w14:paraId="4F0A611F" w14:textId="77777777" w:rsidR="00191272" w:rsidRDefault="00191272" w:rsidP="00191272">
      <w:pPr>
        <w:rPr>
          <w:rFonts w:ascii="Arial" w:hAnsi="Arial" w:cs="Arial"/>
          <w:sz w:val="20"/>
          <w:szCs w:val="20"/>
        </w:rPr>
      </w:pPr>
    </w:p>
    <w:p w14:paraId="5C3CB61B" w14:textId="77777777" w:rsidR="00191272" w:rsidRDefault="00191272" w:rsidP="00191272">
      <w:pPr>
        <w:rPr>
          <w:rFonts w:ascii="Arial" w:hAnsi="Arial" w:cs="Arial"/>
          <w:sz w:val="20"/>
          <w:szCs w:val="20"/>
        </w:rPr>
      </w:pPr>
    </w:p>
    <w:p w14:paraId="20230D77" w14:textId="77777777" w:rsidR="00191272" w:rsidRDefault="00191272" w:rsidP="00191272">
      <w:pPr>
        <w:rPr>
          <w:rFonts w:ascii="Arial" w:hAnsi="Arial" w:cs="Arial"/>
          <w:sz w:val="20"/>
          <w:szCs w:val="20"/>
        </w:rPr>
      </w:pPr>
    </w:p>
    <w:p w14:paraId="7BC85808" w14:textId="77777777" w:rsidR="00191272" w:rsidRDefault="00191272" w:rsidP="00191272">
      <w:pPr>
        <w:rPr>
          <w:rFonts w:ascii="Arial" w:hAnsi="Arial" w:cs="Arial"/>
          <w:sz w:val="20"/>
          <w:szCs w:val="20"/>
        </w:rPr>
      </w:pPr>
    </w:p>
    <w:p w14:paraId="4FE627E3" w14:textId="77777777" w:rsidR="00191272" w:rsidRDefault="00191272" w:rsidP="00191272">
      <w:pPr>
        <w:rPr>
          <w:rFonts w:ascii="Arial" w:hAnsi="Arial" w:cs="Arial"/>
          <w:sz w:val="20"/>
          <w:szCs w:val="20"/>
        </w:rPr>
      </w:pPr>
    </w:p>
    <w:p w14:paraId="4B950868" w14:textId="77777777" w:rsidR="00191272" w:rsidRDefault="00191272" w:rsidP="00191272">
      <w:pPr>
        <w:rPr>
          <w:rFonts w:ascii="Arial" w:hAnsi="Arial" w:cs="Arial"/>
          <w:sz w:val="20"/>
          <w:szCs w:val="20"/>
        </w:rPr>
      </w:pPr>
    </w:p>
    <w:p w14:paraId="2F704890" w14:textId="7F7874F6" w:rsidR="00191272" w:rsidRDefault="00191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9C7A6F" w14:textId="77777777" w:rsidR="00191272" w:rsidRPr="00FF781B" w:rsidRDefault="00191272" w:rsidP="00191272">
      <w:pPr>
        <w:rPr>
          <w:rFonts w:ascii="Arial" w:hAnsi="Arial" w:cs="Arial"/>
          <w:sz w:val="20"/>
          <w:szCs w:val="20"/>
        </w:rPr>
      </w:pPr>
      <w:r w:rsidRPr="00732909">
        <w:rPr>
          <w:rFonts w:ascii="Arial" w:hAnsi="Arial" w:cs="Arial"/>
          <w:sz w:val="20"/>
          <w:szCs w:val="20"/>
        </w:rPr>
        <w:lastRenderedPageBreak/>
        <w:t>3.</w:t>
      </w:r>
    </w:p>
    <w:p w14:paraId="6B1197B0" w14:textId="77777777" w:rsidR="00191272" w:rsidRDefault="00191272" w:rsidP="00191272">
      <w:pPr>
        <w:rPr>
          <w:rFonts w:ascii="Arial" w:hAnsi="Arial" w:cs="Arial"/>
          <w:sz w:val="20"/>
          <w:szCs w:val="20"/>
        </w:rPr>
      </w:pPr>
      <w:r w:rsidRPr="00732909">
        <w:rPr>
          <w:rFonts w:ascii="Arial" w:hAnsi="Arial" w:cs="Arial"/>
          <w:sz w:val="20"/>
          <w:szCs w:val="20"/>
        </w:rPr>
        <w:t>As Martha was resident in the UK for at least 10 of the previous 20 years, she will be deemed a long-term UK resident (</w:t>
      </w:r>
      <w:r w:rsidRPr="00732909">
        <w:rPr>
          <w:rFonts w:ascii="Arial" w:hAnsi="Arial" w:cs="Arial"/>
          <w:color w:val="EE0000"/>
          <w:sz w:val="20"/>
          <w:szCs w:val="20"/>
        </w:rPr>
        <w:t>1/2</w:t>
      </w:r>
      <w:r w:rsidRPr="00732909">
        <w:rPr>
          <w:rFonts w:ascii="Arial" w:hAnsi="Arial" w:cs="Arial"/>
          <w:sz w:val="20"/>
          <w:szCs w:val="20"/>
        </w:rPr>
        <w:t>).</w:t>
      </w:r>
      <w:r w:rsidRPr="008F5E80">
        <w:rPr>
          <w:rFonts w:ascii="Arial" w:hAnsi="Arial" w:cs="Arial"/>
          <w:sz w:val="20"/>
          <w:szCs w:val="20"/>
        </w:rPr>
        <w:t xml:space="preserve">She will therefore be chargeable to UK Inheritance Tax on her </w:t>
      </w:r>
      <w:r w:rsidRPr="00732909">
        <w:rPr>
          <w:rFonts w:ascii="Arial" w:hAnsi="Arial" w:cs="Arial"/>
          <w:sz w:val="20"/>
          <w:szCs w:val="20"/>
        </w:rPr>
        <w:t>worldwide</w:t>
      </w:r>
      <w:r w:rsidRPr="008F5E80">
        <w:rPr>
          <w:rFonts w:ascii="Arial" w:hAnsi="Arial" w:cs="Arial"/>
          <w:sz w:val="20"/>
          <w:szCs w:val="20"/>
        </w:rPr>
        <w:t xml:space="preserve"> assets (</w:t>
      </w:r>
      <w:r w:rsidRPr="008F5E80">
        <w:rPr>
          <w:rFonts w:ascii="Arial" w:hAnsi="Arial" w:cs="Arial"/>
          <w:color w:val="EE0000"/>
          <w:sz w:val="20"/>
          <w:szCs w:val="20"/>
        </w:rPr>
        <w:t>1/2</w:t>
      </w:r>
      <w:r w:rsidRPr="008F5E80">
        <w:rPr>
          <w:rFonts w:ascii="Arial" w:hAnsi="Arial" w:cs="Arial"/>
          <w:sz w:val="20"/>
          <w:szCs w:val="20"/>
        </w:rPr>
        <w:t>).</w:t>
      </w:r>
    </w:p>
    <w:p w14:paraId="1CF530F4" w14:textId="77777777" w:rsidR="00191272" w:rsidRDefault="00191272" w:rsidP="00191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Julian is not a long-term UK resident as he has only spent six years in the UK from 6 April 2020 to 5 April 2026 (</w:t>
      </w:r>
      <w:r w:rsidRPr="00732909">
        <w:rPr>
          <w:rFonts w:ascii="Arial" w:hAnsi="Arial" w:cs="Arial"/>
          <w:color w:val="FF0000"/>
          <w:sz w:val="20"/>
          <w:szCs w:val="20"/>
        </w:rPr>
        <w:t>1/2</w:t>
      </w:r>
      <w:r>
        <w:rPr>
          <w:rFonts w:ascii="Arial" w:hAnsi="Arial" w:cs="Arial"/>
          <w:sz w:val="20"/>
          <w:szCs w:val="20"/>
        </w:rPr>
        <w:t>). The spouse exemption is therefore restricted to £325,000, the value of the current nil rate band (</w:t>
      </w:r>
      <w:r w:rsidRPr="00732909">
        <w:rPr>
          <w:rFonts w:ascii="Arial" w:hAnsi="Arial" w:cs="Arial"/>
          <w:color w:val="FF0000"/>
          <w:sz w:val="20"/>
          <w:szCs w:val="20"/>
        </w:rPr>
        <w:t>1/2</w:t>
      </w:r>
      <w:r>
        <w:rPr>
          <w:rFonts w:ascii="Arial" w:hAnsi="Arial" w:cs="Arial"/>
          <w:sz w:val="20"/>
          <w:szCs w:val="20"/>
        </w:rPr>
        <w:t>)</w:t>
      </w:r>
    </w:p>
    <w:p w14:paraId="0563C2F5" w14:textId="77777777" w:rsidR="00191272" w:rsidRDefault="00191272" w:rsidP="0019127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Potentially Exempt Transfers:</w:t>
      </w:r>
    </w:p>
    <w:p w14:paraId="5F3ADAF6" w14:textId="77777777" w:rsidR="00191272" w:rsidRDefault="00191272" w:rsidP="00191272">
      <w:pPr>
        <w:rPr>
          <w:rFonts w:ascii="Arial" w:hAnsi="Arial" w:cs="Arial"/>
          <w:sz w:val="20"/>
          <w:szCs w:val="20"/>
          <w:u w:val="single"/>
        </w:rPr>
      </w:pPr>
    </w:p>
    <w:p w14:paraId="6FEF04C7" w14:textId="77777777" w:rsidR="00191272" w:rsidRDefault="00191272" w:rsidP="00191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Gift to Julian – 30 April 2020:</w:t>
      </w:r>
    </w:p>
    <w:p w14:paraId="3F973856" w14:textId="77777777" w:rsidR="00191272" w:rsidRPr="00732909" w:rsidRDefault="00191272" w:rsidP="0019127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987"/>
        <w:gridCol w:w="1073"/>
        <w:gridCol w:w="1617"/>
      </w:tblGrid>
      <w:tr w:rsidR="00191272" w14:paraId="1741C601" w14:textId="77777777" w:rsidTr="00FE5897">
        <w:tc>
          <w:tcPr>
            <w:tcW w:w="2977" w:type="dxa"/>
          </w:tcPr>
          <w:p w14:paraId="27590067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</w:tcPr>
          <w:p w14:paraId="1C713BFF" w14:textId="77777777" w:rsidR="00191272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1073" w:type="dxa"/>
          </w:tcPr>
          <w:p w14:paraId="3F17718A" w14:textId="77777777" w:rsidR="00191272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1617" w:type="dxa"/>
          </w:tcPr>
          <w:p w14:paraId="016B950D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14:paraId="7635F0C9" w14:textId="77777777" w:rsidTr="00FE5897">
        <w:tc>
          <w:tcPr>
            <w:tcW w:w="2977" w:type="dxa"/>
          </w:tcPr>
          <w:p w14:paraId="5155C345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Value of Gift (related property)</w:t>
            </w:r>
          </w:p>
        </w:tc>
        <w:tc>
          <w:tcPr>
            <w:tcW w:w="987" w:type="dxa"/>
          </w:tcPr>
          <w:p w14:paraId="6231082A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0E13308B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300,000</w:t>
            </w:r>
          </w:p>
        </w:tc>
        <w:tc>
          <w:tcPr>
            <w:tcW w:w="1617" w:type="dxa"/>
          </w:tcPr>
          <w:p w14:paraId="1139EC96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909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234DC84A" w14:textId="77777777" w:rsidTr="00FE5897">
        <w:tc>
          <w:tcPr>
            <w:tcW w:w="2977" w:type="dxa"/>
          </w:tcPr>
          <w:p w14:paraId="0E633500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AE (20/21)</w:t>
            </w:r>
          </w:p>
        </w:tc>
        <w:tc>
          <w:tcPr>
            <w:tcW w:w="987" w:type="dxa"/>
          </w:tcPr>
          <w:p w14:paraId="0EF4FCB9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678FEFC4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(3,000)</w:t>
            </w:r>
          </w:p>
        </w:tc>
        <w:tc>
          <w:tcPr>
            <w:tcW w:w="1617" w:type="dxa"/>
          </w:tcPr>
          <w:p w14:paraId="17EE12A3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40B432EA" w14:textId="77777777" w:rsidTr="00FE5897">
        <w:tc>
          <w:tcPr>
            <w:tcW w:w="2977" w:type="dxa"/>
          </w:tcPr>
          <w:p w14:paraId="7A0986E3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AE (19/20)</w:t>
            </w:r>
          </w:p>
        </w:tc>
        <w:tc>
          <w:tcPr>
            <w:tcW w:w="987" w:type="dxa"/>
          </w:tcPr>
          <w:p w14:paraId="5A88A1A8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46AE9926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(3,000)</w:t>
            </w:r>
          </w:p>
        </w:tc>
        <w:tc>
          <w:tcPr>
            <w:tcW w:w="1617" w:type="dxa"/>
          </w:tcPr>
          <w:p w14:paraId="33362EF5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6CD6A5DC" w14:textId="77777777" w:rsidTr="00FE5897">
        <w:tc>
          <w:tcPr>
            <w:tcW w:w="2977" w:type="dxa"/>
          </w:tcPr>
          <w:p w14:paraId="5C12008A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Failed PET</w:t>
            </w:r>
          </w:p>
        </w:tc>
        <w:tc>
          <w:tcPr>
            <w:tcW w:w="987" w:type="dxa"/>
          </w:tcPr>
          <w:p w14:paraId="39AB9D8D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07C807E3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294,000</w:t>
            </w:r>
          </w:p>
        </w:tc>
        <w:tc>
          <w:tcPr>
            <w:tcW w:w="1617" w:type="dxa"/>
          </w:tcPr>
          <w:p w14:paraId="1FE344E4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14:paraId="47BD0236" w14:textId="77777777" w:rsidTr="00FE5897">
        <w:tc>
          <w:tcPr>
            <w:tcW w:w="2977" w:type="dxa"/>
          </w:tcPr>
          <w:p w14:paraId="01A5CA42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Spouse exemption</w:t>
            </w:r>
          </w:p>
        </w:tc>
        <w:tc>
          <w:tcPr>
            <w:tcW w:w="987" w:type="dxa"/>
          </w:tcPr>
          <w:p w14:paraId="504CF7A7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33C5ABEB" w14:textId="77777777" w:rsidR="00191272" w:rsidRPr="00732909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909">
              <w:rPr>
                <w:rFonts w:ascii="Arial" w:hAnsi="Arial" w:cs="Arial"/>
                <w:sz w:val="20"/>
                <w:szCs w:val="20"/>
                <w:lang w:val="en-US"/>
              </w:rPr>
              <w:t>(294,000)</w:t>
            </w:r>
          </w:p>
        </w:tc>
        <w:tc>
          <w:tcPr>
            <w:tcW w:w="1617" w:type="dxa"/>
          </w:tcPr>
          <w:p w14:paraId="41612B0A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6CF8929A" w14:textId="77777777" w:rsidTr="00FE5897">
        <w:tc>
          <w:tcPr>
            <w:tcW w:w="2977" w:type="dxa"/>
          </w:tcPr>
          <w:p w14:paraId="390ABAD1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Taxable</w:t>
            </w:r>
          </w:p>
        </w:tc>
        <w:tc>
          <w:tcPr>
            <w:tcW w:w="987" w:type="dxa"/>
          </w:tcPr>
          <w:p w14:paraId="6BADBEA9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03785854" w14:textId="77777777" w:rsidR="00191272" w:rsidRDefault="00191272" w:rsidP="00732909">
            <w:pPr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  <w:r w:rsidRPr="00967A52">
              <w:rPr>
                <w:rFonts w:ascii="Arial" w:hAnsi="Arial" w:cs="Arial"/>
                <w:sz w:val="20"/>
                <w:szCs w:val="20"/>
                <w:lang w:val="en-US"/>
              </w:rPr>
              <w:t>NIL</w:t>
            </w:r>
          </w:p>
        </w:tc>
        <w:tc>
          <w:tcPr>
            <w:tcW w:w="1617" w:type="dxa"/>
          </w:tcPr>
          <w:p w14:paraId="3AE1369A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</w:tbl>
    <w:p w14:paraId="171D03ED" w14:textId="77777777" w:rsidR="00191272" w:rsidRDefault="00191272" w:rsidP="00191272">
      <w:pPr>
        <w:rPr>
          <w:rFonts w:ascii="Arial" w:hAnsi="Arial" w:cs="Arial"/>
          <w:color w:val="EE0000"/>
          <w:sz w:val="20"/>
          <w:szCs w:val="20"/>
          <w:lang w:val="en-US"/>
        </w:rPr>
      </w:pPr>
    </w:p>
    <w:p w14:paraId="4F2C56D1" w14:textId="77777777" w:rsidR="00191272" w:rsidRDefault="00191272" w:rsidP="0019127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Gift to Niece – 1 May 2021:</w:t>
      </w:r>
    </w:p>
    <w:p w14:paraId="730B60D8" w14:textId="77777777" w:rsidR="00191272" w:rsidRDefault="00191272" w:rsidP="0019127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129"/>
        <w:gridCol w:w="1073"/>
        <w:gridCol w:w="1617"/>
      </w:tblGrid>
      <w:tr w:rsidR="00191272" w14:paraId="439405CB" w14:textId="77777777" w:rsidTr="00732909">
        <w:tc>
          <w:tcPr>
            <w:tcW w:w="2835" w:type="dxa"/>
          </w:tcPr>
          <w:p w14:paraId="168F4545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116112DB" w14:textId="77777777" w:rsidR="00191272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1073" w:type="dxa"/>
          </w:tcPr>
          <w:p w14:paraId="541D042B" w14:textId="77777777" w:rsidR="00191272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1617" w:type="dxa"/>
          </w:tcPr>
          <w:p w14:paraId="7835D0B1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14:paraId="29981E2B" w14:textId="77777777" w:rsidTr="00732909">
        <w:tc>
          <w:tcPr>
            <w:tcW w:w="2835" w:type="dxa"/>
          </w:tcPr>
          <w:p w14:paraId="20AF2161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Value of Gift</w:t>
            </w:r>
          </w:p>
        </w:tc>
        <w:tc>
          <w:tcPr>
            <w:tcW w:w="1129" w:type="dxa"/>
          </w:tcPr>
          <w:p w14:paraId="79A0378A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127F96E8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175,000</w:t>
            </w:r>
          </w:p>
        </w:tc>
        <w:tc>
          <w:tcPr>
            <w:tcW w:w="1617" w:type="dxa"/>
          </w:tcPr>
          <w:p w14:paraId="43CCF9CE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14:paraId="0EAF3089" w14:textId="77777777" w:rsidTr="00732909">
        <w:tc>
          <w:tcPr>
            <w:tcW w:w="2835" w:type="dxa"/>
          </w:tcPr>
          <w:p w14:paraId="4BCA124A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AE (21/22)</w:t>
            </w:r>
          </w:p>
        </w:tc>
        <w:tc>
          <w:tcPr>
            <w:tcW w:w="1129" w:type="dxa"/>
          </w:tcPr>
          <w:p w14:paraId="222C8357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</w:tcPr>
          <w:p w14:paraId="20B76E02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(3,000)</w:t>
            </w:r>
          </w:p>
        </w:tc>
        <w:tc>
          <w:tcPr>
            <w:tcW w:w="1617" w:type="dxa"/>
          </w:tcPr>
          <w:p w14:paraId="38040E8E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64E2AF69" w14:textId="77777777" w:rsidTr="00732909">
        <w:tc>
          <w:tcPr>
            <w:tcW w:w="2835" w:type="dxa"/>
          </w:tcPr>
          <w:p w14:paraId="71E5AE2A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Failed PET</w:t>
            </w:r>
          </w:p>
        </w:tc>
        <w:tc>
          <w:tcPr>
            <w:tcW w:w="1129" w:type="dxa"/>
          </w:tcPr>
          <w:p w14:paraId="13577C85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1E50A627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172,000</w:t>
            </w:r>
          </w:p>
        </w:tc>
        <w:tc>
          <w:tcPr>
            <w:tcW w:w="1617" w:type="dxa"/>
          </w:tcPr>
          <w:p w14:paraId="1702E39D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14:paraId="3C712DFA" w14:textId="77777777" w:rsidTr="00732909">
        <w:tc>
          <w:tcPr>
            <w:tcW w:w="2835" w:type="dxa"/>
          </w:tcPr>
          <w:p w14:paraId="677043E1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Nil Rate Band</w:t>
            </w:r>
          </w:p>
        </w:tc>
        <w:tc>
          <w:tcPr>
            <w:tcW w:w="1129" w:type="dxa"/>
          </w:tcPr>
          <w:p w14:paraId="58E90ECA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325,000</w:t>
            </w:r>
          </w:p>
        </w:tc>
        <w:tc>
          <w:tcPr>
            <w:tcW w:w="1073" w:type="dxa"/>
          </w:tcPr>
          <w:p w14:paraId="7FE9457A" w14:textId="77777777" w:rsidR="00191272" w:rsidRDefault="00191272" w:rsidP="00732909">
            <w:pPr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</w:tcPr>
          <w:p w14:paraId="331B6151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75ADF94C" w14:textId="77777777" w:rsidTr="00FE5897">
        <w:tc>
          <w:tcPr>
            <w:tcW w:w="2835" w:type="dxa"/>
          </w:tcPr>
          <w:p w14:paraId="5CFDA995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Previous Transfers</w:t>
            </w:r>
          </w:p>
        </w:tc>
        <w:tc>
          <w:tcPr>
            <w:tcW w:w="1129" w:type="dxa"/>
          </w:tcPr>
          <w:p w14:paraId="0A5FAA33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NIL</w:t>
            </w:r>
          </w:p>
        </w:tc>
        <w:tc>
          <w:tcPr>
            <w:tcW w:w="1073" w:type="dxa"/>
          </w:tcPr>
          <w:p w14:paraId="13111DAD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</w:tcPr>
          <w:p w14:paraId="12AC43B4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3C2A07EC" w14:textId="77777777" w:rsidTr="00FE5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41DF8E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02A29AC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D7237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 w:rsidRPr="00B2240B">
              <w:rPr>
                <w:rFonts w:ascii="Arial" w:hAnsi="Arial" w:cs="Arial"/>
                <w:sz w:val="20"/>
                <w:szCs w:val="20"/>
                <w:lang w:val="en-US"/>
              </w:rPr>
              <w:t>(1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  <w:r w:rsidRPr="00B2240B">
              <w:rPr>
                <w:rFonts w:ascii="Arial" w:hAnsi="Arial" w:cs="Arial"/>
                <w:sz w:val="20"/>
                <w:szCs w:val="20"/>
                <w:lang w:val="en-US"/>
              </w:rPr>
              <w:t>,000)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96393CE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4D937AD3" w14:textId="77777777" w:rsidTr="00FE58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7ECA84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Taxable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22C055E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6B1B5" w14:textId="77777777" w:rsidR="00191272" w:rsidRDefault="00191272" w:rsidP="00732909">
            <w:pPr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  <w:r w:rsidRPr="00967A52">
              <w:rPr>
                <w:rFonts w:ascii="Arial" w:hAnsi="Arial" w:cs="Arial"/>
                <w:sz w:val="20"/>
                <w:szCs w:val="20"/>
                <w:lang w:val="en-US"/>
              </w:rPr>
              <w:t>NIL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06C15F8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</w:tbl>
    <w:p w14:paraId="2DDBBF2E" w14:textId="77777777" w:rsidR="00191272" w:rsidRDefault="00191272" w:rsidP="00191272">
      <w:pPr>
        <w:rPr>
          <w:rFonts w:ascii="Arial" w:hAnsi="Arial" w:cs="Arial"/>
          <w:sz w:val="20"/>
          <w:szCs w:val="20"/>
          <w:lang w:val="en-US"/>
        </w:rPr>
      </w:pPr>
    </w:p>
    <w:p w14:paraId="62421470" w14:textId="77777777" w:rsidR="00191272" w:rsidRDefault="00191272" w:rsidP="0019127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Gift to Nephew – 1 May 2022:</w:t>
      </w:r>
    </w:p>
    <w:p w14:paraId="1C16E687" w14:textId="77777777" w:rsidR="00191272" w:rsidRPr="00D417E3" w:rsidRDefault="00191272" w:rsidP="0019127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560"/>
      </w:tblGrid>
      <w:tr w:rsidR="00191272" w14:paraId="269C83FD" w14:textId="77777777" w:rsidTr="00732909">
        <w:tc>
          <w:tcPr>
            <w:tcW w:w="2835" w:type="dxa"/>
          </w:tcPr>
          <w:p w14:paraId="35969AB7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DBA37DE" w14:textId="77777777" w:rsidR="00191272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1134" w:type="dxa"/>
          </w:tcPr>
          <w:p w14:paraId="1BFE343D" w14:textId="77777777" w:rsidR="00191272" w:rsidRDefault="00191272" w:rsidP="007329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</w:p>
        </w:tc>
        <w:tc>
          <w:tcPr>
            <w:tcW w:w="1560" w:type="dxa"/>
          </w:tcPr>
          <w:p w14:paraId="0226D3EB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14:paraId="74862B87" w14:textId="77777777" w:rsidTr="00732909">
        <w:tc>
          <w:tcPr>
            <w:tcW w:w="2835" w:type="dxa"/>
          </w:tcPr>
          <w:p w14:paraId="5D803B6E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Value of Gift</w:t>
            </w:r>
          </w:p>
        </w:tc>
        <w:tc>
          <w:tcPr>
            <w:tcW w:w="1134" w:type="dxa"/>
          </w:tcPr>
          <w:p w14:paraId="1B74D67C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C551F9F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175,000</w:t>
            </w:r>
          </w:p>
        </w:tc>
        <w:tc>
          <w:tcPr>
            <w:tcW w:w="1560" w:type="dxa"/>
          </w:tcPr>
          <w:p w14:paraId="18AB0908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14:paraId="34D69C8C" w14:textId="77777777" w:rsidTr="00732909">
        <w:tc>
          <w:tcPr>
            <w:tcW w:w="2835" w:type="dxa"/>
          </w:tcPr>
          <w:p w14:paraId="5A40E003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AE (22/23)</w:t>
            </w:r>
          </w:p>
        </w:tc>
        <w:tc>
          <w:tcPr>
            <w:tcW w:w="1134" w:type="dxa"/>
          </w:tcPr>
          <w:p w14:paraId="05DECA9B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F0F44EB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(3,000)</w:t>
            </w:r>
          </w:p>
        </w:tc>
        <w:tc>
          <w:tcPr>
            <w:tcW w:w="1560" w:type="dxa"/>
          </w:tcPr>
          <w:p w14:paraId="17D3D672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216FCE0C" w14:textId="77777777" w:rsidTr="00732909">
        <w:tc>
          <w:tcPr>
            <w:tcW w:w="2835" w:type="dxa"/>
          </w:tcPr>
          <w:p w14:paraId="28406520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Failed PET</w:t>
            </w:r>
          </w:p>
        </w:tc>
        <w:tc>
          <w:tcPr>
            <w:tcW w:w="1134" w:type="dxa"/>
          </w:tcPr>
          <w:p w14:paraId="4974544A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D288A8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172,000</w:t>
            </w:r>
          </w:p>
        </w:tc>
        <w:tc>
          <w:tcPr>
            <w:tcW w:w="1560" w:type="dxa"/>
          </w:tcPr>
          <w:p w14:paraId="3DD14C7B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14:paraId="7F028520" w14:textId="77777777" w:rsidTr="00732909">
        <w:tc>
          <w:tcPr>
            <w:tcW w:w="2835" w:type="dxa"/>
          </w:tcPr>
          <w:p w14:paraId="59406126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Nil Rate Band</w:t>
            </w:r>
          </w:p>
        </w:tc>
        <w:tc>
          <w:tcPr>
            <w:tcW w:w="1134" w:type="dxa"/>
          </w:tcPr>
          <w:p w14:paraId="15DBD0E4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325,000</w:t>
            </w:r>
          </w:p>
        </w:tc>
        <w:tc>
          <w:tcPr>
            <w:tcW w:w="1134" w:type="dxa"/>
          </w:tcPr>
          <w:p w14:paraId="2CE96564" w14:textId="77777777" w:rsidR="00191272" w:rsidRDefault="00191272" w:rsidP="00732909">
            <w:pPr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0E36767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56233A3B" w14:textId="77777777" w:rsidTr="00732909">
        <w:tc>
          <w:tcPr>
            <w:tcW w:w="2835" w:type="dxa"/>
          </w:tcPr>
          <w:p w14:paraId="1EBA0AFF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Previous Transfers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44A18A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(172,000)</w:t>
            </w:r>
          </w:p>
        </w:tc>
        <w:tc>
          <w:tcPr>
            <w:tcW w:w="1134" w:type="dxa"/>
          </w:tcPr>
          <w:p w14:paraId="7DF62137" w14:textId="77777777" w:rsidR="00191272" w:rsidRDefault="00191272" w:rsidP="00732909">
            <w:pPr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665455F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4AA357BF" w14:textId="77777777" w:rsidTr="00732909">
        <w:tc>
          <w:tcPr>
            <w:tcW w:w="2835" w:type="dxa"/>
          </w:tcPr>
          <w:p w14:paraId="207DD8C7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F220FD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E84374" w14:textId="77777777" w:rsidR="00191272" w:rsidRPr="00967A52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(153,000)</w:t>
            </w:r>
          </w:p>
        </w:tc>
        <w:tc>
          <w:tcPr>
            <w:tcW w:w="1560" w:type="dxa"/>
          </w:tcPr>
          <w:p w14:paraId="2670A62A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59647A4C" w14:textId="77777777" w:rsidTr="00732909">
        <w:tc>
          <w:tcPr>
            <w:tcW w:w="2835" w:type="dxa"/>
          </w:tcPr>
          <w:p w14:paraId="776A26F4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Taxable</w:t>
            </w:r>
          </w:p>
        </w:tc>
        <w:tc>
          <w:tcPr>
            <w:tcW w:w="1134" w:type="dxa"/>
          </w:tcPr>
          <w:p w14:paraId="3E656669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16A914" w14:textId="77777777" w:rsidR="00191272" w:rsidRDefault="00191272" w:rsidP="00732909">
            <w:pPr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 w:rsidRPr="0089394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893941">
              <w:rPr>
                <w:rFonts w:ascii="Arial" w:hAnsi="Arial" w:cs="Arial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560" w:type="dxa"/>
          </w:tcPr>
          <w:p w14:paraId="2761436D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5FD99D9C" w14:textId="77777777" w:rsidTr="00732909">
        <w:tc>
          <w:tcPr>
            <w:tcW w:w="2835" w:type="dxa"/>
          </w:tcPr>
          <w:p w14:paraId="7EB49D4E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03C885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309B04" w14:textId="77777777" w:rsidR="00191272" w:rsidRPr="00893941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1B7B64D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4CA0D8DB" w14:textId="77777777" w:rsidTr="00732909">
        <w:tc>
          <w:tcPr>
            <w:tcW w:w="2835" w:type="dxa"/>
          </w:tcPr>
          <w:p w14:paraId="3A804A41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IHT @ 40%</w:t>
            </w:r>
          </w:p>
        </w:tc>
        <w:tc>
          <w:tcPr>
            <w:tcW w:w="1134" w:type="dxa"/>
          </w:tcPr>
          <w:p w14:paraId="66AD7E9F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8DF7FE4" w14:textId="77777777" w:rsidR="00191272" w:rsidRPr="00893941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7,600</w:t>
            </w:r>
          </w:p>
        </w:tc>
        <w:tc>
          <w:tcPr>
            <w:tcW w:w="1560" w:type="dxa"/>
          </w:tcPr>
          <w:p w14:paraId="213A1769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 xml:space="preserve">½ </w:t>
            </w:r>
          </w:p>
        </w:tc>
      </w:tr>
      <w:tr w:rsidR="00191272" w14:paraId="35FBF66E" w14:textId="77777777" w:rsidTr="00732909">
        <w:tc>
          <w:tcPr>
            <w:tcW w:w="2835" w:type="dxa"/>
          </w:tcPr>
          <w:p w14:paraId="51AC2EDC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Taper Relief (20% x 7,600)</w:t>
            </w:r>
          </w:p>
        </w:tc>
        <w:tc>
          <w:tcPr>
            <w:tcW w:w="1134" w:type="dxa"/>
          </w:tcPr>
          <w:p w14:paraId="558E9DF0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B4DEF3B" w14:textId="77777777" w:rsidR="00191272" w:rsidRPr="00893941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(1,520)</w:t>
            </w:r>
          </w:p>
        </w:tc>
        <w:tc>
          <w:tcPr>
            <w:tcW w:w="1560" w:type="dxa"/>
          </w:tcPr>
          <w:p w14:paraId="57DF8B9D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7A6F6237" w14:textId="77777777" w:rsidTr="00732909">
        <w:tc>
          <w:tcPr>
            <w:tcW w:w="2835" w:type="dxa"/>
          </w:tcPr>
          <w:p w14:paraId="1E299F1F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IHT due </w:t>
            </w:r>
          </w:p>
        </w:tc>
        <w:tc>
          <w:tcPr>
            <w:tcW w:w="1134" w:type="dxa"/>
          </w:tcPr>
          <w:p w14:paraId="3DCA34D7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59E803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£6,080</w:t>
            </w:r>
          </w:p>
        </w:tc>
        <w:tc>
          <w:tcPr>
            <w:tcW w:w="1560" w:type="dxa"/>
          </w:tcPr>
          <w:p w14:paraId="41266EA4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</w:tbl>
    <w:p w14:paraId="1E17D39D" w14:textId="77777777" w:rsidR="00191272" w:rsidRDefault="00191272" w:rsidP="00191272">
      <w:pPr>
        <w:rPr>
          <w:rFonts w:ascii="Arial" w:hAnsi="Arial" w:cs="Arial"/>
          <w:sz w:val="20"/>
          <w:szCs w:val="20"/>
          <w:u w:val="single"/>
        </w:rPr>
      </w:pPr>
    </w:p>
    <w:p w14:paraId="131DFCCA" w14:textId="77777777" w:rsidR="00191272" w:rsidRDefault="00191272" w:rsidP="00191272">
      <w:pPr>
        <w:rPr>
          <w:rFonts w:ascii="Arial" w:hAnsi="Arial" w:cs="Arial"/>
          <w:sz w:val="20"/>
          <w:szCs w:val="20"/>
          <w:u w:val="single"/>
        </w:rPr>
      </w:pPr>
    </w:p>
    <w:p w14:paraId="2BD125A6" w14:textId="77777777" w:rsidR="00191272" w:rsidRDefault="00191272" w:rsidP="00191272">
      <w:pPr>
        <w:rPr>
          <w:rFonts w:ascii="Arial" w:hAnsi="Arial" w:cs="Arial"/>
          <w:sz w:val="20"/>
          <w:szCs w:val="20"/>
          <w:u w:val="single"/>
        </w:rPr>
      </w:pPr>
    </w:p>
    <w:p w14:paraId="7ABF098F" w14:textId="77777777" w:rsidR="00191272" w:rsidRDefault="00191272" w:rsidP="00191272">
      <w:pPr>
        <w:rPr>
          <w:rFonts w:ascii="Arial" w:hAnsi="Arial" w:cs="Arial"/>
          <w:sz w:val="20"/>
          <w:szCs w:val="20"/>
          <w:u w:val="single"/>
        </w:rPr>
      </w:pPr>
    </w:p>
    <w:p w14:paraId="00778131" w14:textId="77777777" w:rsidR="00191272" w:rsidRDefault="00191272" w:rsidP="0019127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Death Estate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1713"/>
        <w:gridCol w:w="934"/>
      </w:tblGrid>
      <w:tr w:rsidR="00191272" w14:paraId="0F484D71" w14:textId="77777777" w:rsidTr="00191272">
        <w:tc>
          <w:tcPr>
            <w:tcW w:w="4395" w:type="dxa"/>
          </w:tcPr>
          <w:p w14:paraId="416C04F8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68076575" w14:textId="77777777" w:rsidR="00191272" w:rsidRDefault="00191272" w:rsidP="007329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B3D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£</w:t>
            </w:r>
          </w:p>
        </w:tc>
        <w:tc>
          <w:tcPr>
            <w:tcW w:w="1713" w:type="dxa"/>
          </w:tcPr>
          <w:p w14:paraId="7ECC1F67" w14:textId="77777777" w:rsidR="00191272" w:rsidRPr="006B3D24" w:rsidRDefault="00191272" w:rsidP="007329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B3D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£</w:t>
            </w:r>
          </w:p>
        </w:tc>
        <w:tc>
          <w:tcPr>
            <w:tcW w:w="934" w:type="dxa"/>
          </w:tcPr>
          <w:p w14:paraId="77DDB3D1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91272" w:rsidRPr="000B0FAD" w14:paraId="0288C686" w14:textId="77777777" w:rsidTr="00732909">
        <w:tc>
          <w:tcPr>
            <w:tcW w:w="4395" w:type="dxa"/>
          </w:tcPr>
          <w:p w14:paraId="63CFACE8" w14:textId="77777777" w:rsidR="00191272" w:rsidRPr="000B0FAD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B0FA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Free Estate:</w:t>
            </w:r>
          </w:p>
        </w:tc>
        <w:tc>
          <w:tcPr>
            <w:tcW w:w="1984" w:type="dxa"/>
          </w:tcPr>
          <w:p w14:paraId="31293DB6" w14:textId="77777777" w:rsidR="00191272" w:rsidRPr="000B0FAD" w:rsidDel="00CF7694" w:rsidRDefault="00191272" w:rsidP="0073290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16314B82" w14:textId="77777777" w:rsidR="00191272" w:rsidRPr="000B0FAD" w:rsidRDefault="00191272" w:rsidP="0073290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7C2A6C46" w14:textId="77777777" w:rsidR="00191272" w:rsidRPr="000B0FAD" w:rsidRDefault="00191272" w:rsidP="00732909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56258FC4" w14:textId="77777777" w:rsidTr="00732909">
        <w:tc>
          <w:tcPr>
            <w:tcW w:w="4395" w:type="dxa"/>
          </w:tcPr>
          <w:p w14:paraId="5434B75A" w14:textId="77777777" w:rsidR="00191272" w:rsidRPr="00AC69C3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50% share of current Spanish Main Residence</w:t>
            </w:r>
          </w:p>
        </w:tc>
        <w:tc>
          <w:tcPr>
            <w:tcW w:w="1984" w:type="dxa"/>
          </w:tcPr>
          <w:p w14:paraId="056AEC24" w14:textId="77777777" w:rsidR="00191272" w:rsidRPr="00AC69C3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6D413C">
              <w:rPr>
                <w:rFonts w:ascii="Arial" w:hAnsi="Arial" w:cs="Arial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713" w:type="dxa"/>
          </w:tcPr>
          <w:p w14:paraId="71F1CF88" w14:textId="77777777" w:rsidR="00191272" w:rsidRPr="00AC69C3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64B385EC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2240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½ </w:t>
            </w:r>
          </w:p>
        </w:tc>
      </w:tr>
      <w:tr w:rsidR="00191272" w14:paraId="69F0DA00" w14:textId="77777777" w:rsidTr="00191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A0934A8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Spouse exemption (£325,000 - £294,000)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3604CC" w14:textId="77777777" w:rsidR="00191272" w:rsidRPr="00CF7694" w:rsidDel="00CF7694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(31,000)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0962D204" w14:textId="77777777" w:rsidR="00191272" w:rsidRPr="006B3D24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2F1F9701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 xml:space="preserve">½ </w:t>
            </w:r>
          </w:p>
        </w:tc>
      </w:tr>
      <w:tr w:rsidR="00191272" w14:paraId="7D44F141" w14:textId="77777777" w:rsidTr="00191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7E82DA1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Chargeable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2B6E75" w14:textId="77777777" w:rsidR="00191272" w:rsidRPr="00CF7694" w:rsidDel="00CF769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A39205E" w14:textId="77777777" w:rsidR="00191272" w:rsidRPr="006B3D2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444,000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C9BBA3F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3001A923" w14:textId="77777777" w:rsidTr="00732909">
        <w:tc>
          <w:tcPr>
            <w:tcW w:w="4395" w:type="dxa"/>
          </w:tcPr>
          <w:p w14:paraId="58E839E1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600162E6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303BFC8E" w14:textId="77777777" w:rsidR="00191272" w:rsidRPr="006B3D2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085495C0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5104573B" w14:textId="77777777" w:rsidTr="00732909">
        <w:tc>
          <w:tcPr>
            <w:tcW w:w="4395" w:type="dxa"/>
          </w:tcPr>
          <w:p w14:paraId="4AC27B02" w14:textId="77777777" w:rsidR="00191272" w:rsidRPr="005B4DD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50% share of former UK </w:t>
            </w:r>
            <w:r w:rsidRPr="005B4DD2">
              <w:rPr>
                <w:rFonts w:ascii="Arial" w:hAnsi="Arial" w:cs="Arial"/>
                <w:sz w:val="20"/>
                <w:szCs w:val="20"/>
                <w:lang w:val="en-US"/>
              </w:rPr>
              <w:t>Main Residence</w:t>
            </w:r>
          </w:p>
        </w:tc>
        <w:tc>
          <w:tcPr>
            <w:tcW w:w="1984" w:type="dxa"/>
          </w:tcPr>
          <w:p w14:paraId="21F5C6A8" w14:textId="77777777" w:rsidR="00191272" w:rsidRDefault="00191272" w:rsidP="0073290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350,000</w:t>
            </w:r>
          </w:p>
        </w:tc>
        <w:tc>
          <w:tcPr>
            <w:tcW w:w="1713" w:type="dxa"/>
          </w:tcPr>
          <w:p w14:paraId="6CD2E715" w14:textId="77777777" w:rsidR="00191272" w:rsidRPr="006B3D2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71F7F87A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91272" w14:paraId="2B782809" w14:textId="77777777" w:rsidTr="00732909">
        <w:tc>
          <w:tcPr>
            <w:tcW w:w="4395" w:type="dxa"/>
          </w:tcPr>
          <w:p w14:paraId="2E935677" w14:textId="77777777" w:rsidR="00191272" w:rsidRPr="005B4DD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 Government Gilts</w:t>
            </w:r>
          </w:p>
        </w:tc>
        <w:tc>
          <w:tcPr>
            <w:tcW w:w="1984" w:type="dxa"/>
          </w:tcPr>
          <w:p w14:paraId="6568D983" w14:textId="77777777" w:rsidR="00191272" w:rsidRPr="006B3D2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25,000</w:t>
            </w:r>
          </w:p>
        </w:tc>
        <w:tc>
          <w:tcPr>
            <w:tcW w:w="1713" w:type="dxa"/>
          </w:tcPr>
          <w:p w14:paraId="026D5EF8" w14:textId="77777777" w:rsidR="00191272" w:rsidRPr="006B3D2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38E1048B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727D09CA" w14:textId="77777777" w:rsidTr="00732909">
        <w:tc>
          <w:tcPr>
            <w:tcW w:w="4395" w:type="dxa"/>
          </w:tcPr>
          <w:p w14:paraId="3BA49C17" w14:textId="77777777" w:rsidR="00191272" w:rsidRPr="005B4DD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UK </w:t>
            </w:r>
            <w:r w:rsidRPr="005B4DD2">
              <w:rPr>
                <w:rFonts w:ascii="Arial" w:hAnsi="Arial" w:cs="Arial"/>
                <w:sz w:val="20"/>
                <w:szCs w:val="20"/>
                <w:lang w:val="en-US"/>
              </w:rPr>
              <w:t xml:space="preserve">Bank Accounts </w:t>
            </w:r>
          </w:p>
        </w:tc>
        <w:tc>
          <w:tcPr>
            <w:tcW w:w="1984" w:type="dxa"/>
          </w:tcPr>
          <w:p w14:paraId="3504E863" w14:textId="77777777" w:rsidR="00191272" w:rsidRPr="006B3D2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6B3D24">
              <w:rPr>
                <w:rFonts w:ascii="Arial" w:hAnsi="Arial" w:cs="Arial"/>
                <w:sz w:val="20"/>
                <w:szCs w:val="20"/>
                <w:lang w:val="en-US"/>
              </w:rPr>
              <w:t>60,000</w:t>
            </w:r>
          </w:p>
        </w:tc>
        <w:tc>
          <w:tcPr>
            <w:tcW w:w="1713" w:type="dxa"/>
          </w:tcPr>
          <w:p w14:paraId="1853E320" w14:textId="77777777" w:rsidR="00191272" w:rsidRPr="006B3D2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653D0F33" w14:textId="77777777" w:rsidR="00191272" w:rsidRPr="006B3D24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272" w14:paraId="3A65A487" w14:textId="77777777" w:rsidTr="00732909">
        <w:tc>
          <w:tcPr>
            <w:tcW w:w="4395" w:type="dxa"/>
          </w:tcPr>
          <w:p w14:paraId="41ED8AA9" w14:textId="77777777" w:rsidR="00191272" w:rsidRPr="005B4DD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UK </w:t>
            </w:r>
            <w:r w:rsidRPr="005B4DD2">
              <w:rPr>
                <w:rFonts w:ascii="Arial" w:hAnsi="Arial" w:cs="Arial"/>
                <w:sz w:val="20"/>
                <w:szCs w:val="20"/>
                <w:lang w:val="en-US"/>
              </w:rPr>
              <w:t>Quoted Share Investments</w:t>
            </w:r>
          </w:p>
        </w:tc>
        <w:tc>
          <w:tcPr>
            <w:tcW w:w="1984" w:type="dxa"/>
          </w:tcPr>
          <w:p w14:paraId="50ED4E09" w14:textId="77777777" w:rsidR="00191272" w:rsidRPr="006B3D2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230,000</w:t>
            </w:r>
          </w:p>
        </w:tc>
        <w:tc>
          <w:tcPr>
            <w:tcW w:w="1713" w:type="dxa"/>
          </w:tcPr>
          <w:p w14:paraId="3AD7848A" w14:textId="77777777" w:rsidR="00191272" w:rsidRPr="006B3D2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790470BB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91272" w14:paraId="5831DC64" w14:textId="77777777" w:rsidTr="00191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865ACC7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Loan to brother (resident in Spain)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A2310D" w14:textId="77777777" w:rsidR="00191272" w:rsidRPr="006B3D24" w:rsidDel="0053035C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C4082A3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1E0628F" w14:textId="77777777" w:rsidR="00191272" w:rsidRPr="00B2240B" w:rsidRDefault="00191272" w:rsidP="0073290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191272" w14:paraId="09E383C1" w14:textId="77777777" w:rsidTr="00191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BE0DD5F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Chargeable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992E59" w14:textId="77777777" w:rsidR="00191272" w:rsidRPr="006B3D24" w:rsidDel="0053035C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B93E5F3" w14:textId="77777777" w:rsidR="00191272" w:rsidRPr="006B3D2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865,000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63E9580B" w14:textId="77777777" w:rsidR="00191272" w:rsidRPr="00B2240B" w:rsidRDefault="00191272" w:rsidP="0073290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</w:tr>
      <w:tr w:rsidR="00191272" w14:paraId="51EA9C3F" w14:textId="77777777" w:rsidTr="00191272">
        <w:tc>
          <w:tcPr>
            <w:tcW w:w="4395" w:type="dxa"/>
          </w:tcPr>
          <w:p w14:paraId="784229D9" w14:textId="77777777" w:rsidR="00191272" w:rsidRDefault="00191272" w:rsidP="00732909">
            <w:pPr>
              <w:ind w:firstLine="17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1D4C6684" w14:textId="77777777" w:rsidR="00191272" w:rsidRPr="00CF7694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17059306" w14:textId="77777777" w:rsidR="00191272" w:rsidRPr="00AC69C3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4BE60214" w14:textId="77777777" w:rsidR="00191272" w:rsidRPr="00B2240B" w:rsidRDefault="00191272" w:rsidP="0073290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191272" w14:paraId="4FA3DB96" w14:textId="77777777" w:rsidTr="00732909">
        <w:tc>
          <w:tcPr>
            <w:tcW w:w="4395" w:type="dxa"/>
          </w:tcPr>
          <w:p w14:paraId="3078F4B4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chargeable assets</w:t>
            </w:r>
          </w:p>
        </w:tc>
        <w:tc>
          <w:tcPr>
            <w:tcW w:w="1984" w:type="dxa"/>
          </w:tcPr>
          <w:p w14:paraId="2B5072BC" w14:textId="77777777" w:rsidR="00191272" w:rsidRPr="00AC69C3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484E6BDD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1,309,000</w:t>
            </w:r>
          </w:p>
        </w:tc>
        <w:tc>
          <w:tcPr>
            <w:tcW w:w="934" w:type="dxa"/>
          </w:tcPr>
          <w:p w14:paraId="038CE7C3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91272" w14:paraId="72FCACA8" w14:textId="77777777" w:rsidTr="00732909">
        <w:tc>
          <w:tcPr>
            <w:tcW w:w="4395" w:type="dxa"/>
          </w:tcPr>
          <w:p w14:paraId="5C2BE8BA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1B8BFC3E" w14:textId="77777777" w:rsidR="00191272" w:rsidRPr="00AC69C3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645893BD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3528A2DC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191272" w14:paraId="0C57EFD1" w14:textId="77777777" w:rsidTr="00732909">
        <w:tc>
          <w:tcPr>
            <w:tcW w:w="4395" w:type="dxa"/>
          </w:tcPr>
          <w:p w14:paraId="6278A7F5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UK Charitable Donation</w:t>
            </w:r>
          </w:p>
        </w:tc>
        <w:tc>
          <w:tcPr>
            <w:tcW w:w="1984" w:type="dxa"/>
          </w:tcPr>
          <w:p w14:paraId="49D056D1" w14:textId="77777777" w:rsidR="00191272" w:rsidRPr="00AC69C3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589F7095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(10,000)</w:t>
            </w:r>
          </w:p>
        </w:tc>
        <w:tc>
          <w:tcPr>
            <w:tcW w:w="934" w:type="dxa"/>
          </w:tcPr>
          <w:p w14:paraId="77AEEA1A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65AC3327" w14:textId="77777777" w:rsidTr="00732909">
        <w:tc>
          <w:tcPr>
            <w:tcW w:w="4395" w:type="dxa"/>
          </w:tcPr>
          <w:p w14:paraId="2497EEE2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Costs incurred in Spain</w:t>
            </w:r>
          </w:p>
          <w:p w14:paraId="73B4124A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(475,000 x 5%) (Note 1)</w:t>
            </w:r>
          </w:p>
        </w:tc>
        <w:tc>
          <w:tcPr>
            <w:tcW w:w="1984" w:type="dxa"/>
          </w:tcPr>
          <w:p w14:paraId="5E2E97F1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3C87EA84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3CAE5B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(23,750)</w:t>
            </w:r>
          </w:p>
        </w:tc>
        <w:tc>
          <w:tcPr>
            <w:tcW w:w="934" w:type="dxa"/>
          </w:tcPr>
          <w:p w14:paraId="43F9C22F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  <w:p w14:paraId="5F9B58D8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151EA097" w14:textId="77777777" w:rsidTr="00732909">
        <w:tc>
          <w:tcPr>
            <w:tcW w:w="4395" w:type="dxa"/>
          </w:tcPr>
          <w:p w14:paraId="1A335376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Nil Rate Band</w:t>
            </w:r>
          </w:p>
        </w:tc>
        <w:tc>
          <w:tcPr>
            <w:tcW w:w="1984" w:type="dxa"/>
          </w:tcPr>
          <w:p w14:paraId="3E1585BF" w14:textId="77777777" w:rsidR="00191272" w:rsidRPr="00AC69C3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325,000</w:t>
            </w:r>
          </w:p>
        </w:tc>
        <w:tc>
          <w:tcPr>
            <w:tcW w:w="1713" w:type="dxa"/>
          </w:tcPr>
          <w:p w14:paraId="5AB8CCD9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7E978036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7BA54E78" w14:textId="77777777" w:rsidTr="00732909">
        <w:tc>
          <w:tcPr>
            <w:tcW w:w="4395" w:type="dxa"/>
          </w:tcPr>
          <w:p w14:paraId="530375D4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Residence Nil Rate Band</w:t>
            </w:r>
          </w:p>
        </w:tc>
        <w:tc>
          <w:tcPr>
            <w:tcW w:w="1984" w:type="dxa"/>
          </w:tcPr>
          <w:p w14:paraId="46CC2FF7" w14:textId="77777777" w:rsidR="00191272" w:rsidRPr="00AC69C3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NIL</w:t>
            </w:r>
          </w:p>
        </w:tc>
        <w:tc>
          <w:tcPr>
            <w:tcW w:w="1713" w:type="dxa"/>
          </w:tcPr>
          <w:p w14:paraId="2258EA6D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48262D51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440C3418" w14:textId="77777777" w:rsidTr="00732909">
        <w:tc>
          <w:tcPr>
            <w:tcW w:w="4395" w:type="dxa"/>
          </w:tcPr>
          <w:p w14:paraId="0FC04DD4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Failed PETs (£175,000 = £169,000)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7677C9" w14:textId="77777777" w:rsidR="00191272" w:rsidRPr="00AC69C3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(344,000)</w:t>
            </w:r>
          </w:p>
        </w:tc>
        <w:tc>
          <w:tcPr>
            <w:tcW w:w="1713" w:type="dxa"/>
          </w:tcPr>
          <w:p w14:paraId="5EDE3595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0DBA6D9F" w14:textId="77777777" w:rsidR="00191272" w:rsidRDefault="00191272" w:rsidP="0073290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1C93DBB0" w14:textId="77777777" w:rsidTr="00732909">
        <w:tc>
          <w:tcPr>
            <w:tcW w:w="4395" w:type="dxa"/>
          </w:tcPr>
          <w:p w14:paraId="23375390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Available nil rate band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C8D82CC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7BDF8A85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(Nil)</w:t>
            </w:r>
          </w:p>
        </w:tc>
        <w:tc>
          <w:tcPr>
            <w:tcW w:w="934" w:type="dxa"/>
          </w:tcPr>
          <w:p w14:paraId="49D21C48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09DBF761" w14:textId="77777777" w:rsidTr="00732909">
        <w:tc>
          <w:tcPr>
            <w:tcW w:w="4395" w:type="dxa"/>
          </w:tcPr>
          <w:p w14:paraId="6F5FA722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Taxable Estate</w:t>
            </w:r>
          </w:p>
        </w:tc>
        <w:tc>
          <w:tcPr>
            <w:tcW w:w="1984" w:type="dxa"/>
          </w:tcPr>
          <w:p w14:paraId="439BA608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453D6349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£1,275,250</w:t>
            </w:r>
          </w:p>
        </w:tc>
        <w:tc>
          <w:tcPr>
            <w:tcW w:w="934" w:type="dxa"/>
          </w:tcPr>
          <w:p w14:paraId="5F16D450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5A749162" w14:textId="77777777" w:rsidTr="00732909">
        <w:tc>
          <w:tcPr>
            <w:tcW w:w="4395" w:type="dxa"/>
          </w:tcPr>
          <w:p w14:paraId="56ADF072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69EE25B2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70290729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7104A681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32009131" w14:textId="77777777" w:rsidTr="00732909">
        <w:tc>
          <w:tcPr>
            <w:tcW w:w="4395" w:type="dxa"/>
          </w:tcPr>
          <w:p w14:paraId="44FA3372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IHT @ 40% </w:t>
            </w:r>
          </w:p>
        </w:tc>
        <w:tc>
          <w:tcPr>
            <w:tcW w:w="1984" w:type="dxa"/>
          </w:tcPr>
          <w:p w14:paraId="4D9463E5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50C92CF8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510,100</w:t>
            </w:r>
          </w:p>
        </w:tc>
        <w:tc>
          <w:tcPr>
            <w:tcW w:w="934" w:type="dxa"/>
          </w:tcPr>
          <w:p w14:paraId="50CF0BB2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1</w:t>
            </w:r>
          </w:p>
        </w:tc>
      </w:tr>
      <w:tr w:rsidR="00191272" w14:paraId="26E10ED6" w14:textId="77777777" w:rsidTr="00732909">
        <w:tc>
          <w:tcPr>
            <w:tcW w:w="4395" w:type="dxa"/>
          </w:tcPr>
          <w:p w14:paraId="5ACEE35C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4DF5231A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50507EC0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3B1B7194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3C75BCB5" w14:textId="77777777" w:rsidTr="00732909">
        <w:tc>
          <w:tcPr>
            <w:tcW w:w="4395" w:type="dxa"/>
          </w:tcPr>
          <w:p w14:paraId="2302F9F1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Less: DTR on Spanish property (Note 2)</w:t>
            </w:r>
          </w:p>
        </w:tc>
        <w:tc>
          <w:tcPr>
            <w:tcW w:w="1984" w:type="dxa"/>
          </w:tcPr>
          <w:p w14:paraId="443B4FFE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32789B04" w14:textId="77777777" w:rsidR="00191272" w:rsidRDefault="00191272" w:rsidP="0073290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(95,000)</w:t>
            </w:r>
          </w:p>
        </w:tc>
        <w:tc>
          <w:tcPr>
            <w:tcW w:w="934" w:type="dxa"/>
          </w:tcPr>
          <w:p w14:paraId="57DFB6D4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½</w:t>
            </w:r>
          </w:p>
        </w:tc>
      </w:tr>
      <w:tr w:rsidR="00191272" w14:paraId="341A19F0" w14:textId="77777777" w:rsidTr="00732909">
        <w:tc>
          <w:tcPr>
            <w:tcW w:w="4395" w:type="dxa"/>
          </w:tcPr>
          <w:p w14:paraId="0BD52F7E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Plus:</w:t>
            </w:r>
          </w:p>
        </w:tc>
        <w:tc>
          <w:tcPr>
            <w:tcW w:w="1984" w:type="dxa"/>
          </w:tcPr>
          <w:p w14:paraId="0C8BB00C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65ED6378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5F0DEBC0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4BD2EFA6" w14:textId="77777777" w:rsidTr="00732909">
        <w:tc>
          <w:tcPr>
            <w:tcW w:w="4395" w:type="dxa"/>
          </w:tcPr>
          <w:p w14:paraId="6861E952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Payable on May 2025 gift to nephew</w:t>
            </w:r>
          </w:p>
        </w:tc>
        <w:tc>
          <w:tcPr>
            <w:tcW w:w="1984" w:type="dxa"/>
          </w:tcPr>
          <w:p w14:paraId="0F40E687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47D8868F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6,080</w:t>
            </w:r>
          </w:p>
        </w:tc>
        <w:tc>
          <w:tcPr>
            <w:tcW w:w="934" w:type="dxa"/>
          </w:tcPr>
          <w:p w14:paraId="58AEFAA8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 xml:space="preserve">½ </w:t>
            </w:r>
          </w:p>
        </w:tc>
      </w:tr>
      <w:tr w:rsidR="00191272" w14:paraId="551A5CE7" w14:textId="77777777" w:rsidTr="00732909">
        <w:tc>
          <w:tcPr>
            <w:tcW w:w="4395" w:type="dxa"/>
          </w:tcPr>
          <w:p w14:paraId="76408D5E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257C35BA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2925EDAC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</w:tcPr>
          <w:p w14:paraId="2F1BB5CE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</w:p>
        </w:tc>
      </w:tr>
      <w:tr w:rsidR="00191272" w14:paraId="0DB493DB" w14:textId="77777777" w:rsidTr="00732909">
        <w:tc>
          <w:tcPr>
            <w:tcW w:w="4395" w:type="dxa"/>
          </w:tcPr>
          <w:p w14:paraId="6F6AE52E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Total IHT due </w:t>
            </w:r>
          </w:p>
        </w:tc>
        <w:tc>
          <w:tcPr>
            <w:tcW w:w="1984" w:type="dxa"/>
          </w:tcPr>
          <w:p w14:paraId="72E6F8B0" w14:textId="77777777" w:rsidR="00191272" w:rsidRDefault="00191272" w:rsidP="0073290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21DF7632" w14:textId="77777777" w:rsidR="00191272" w:rsidRDefault="00191272" w:rsidP="0073290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£421,180</w:t>
            </w:r>
          </w:p>
        </w:tc>
        <w:tc>
          <w:tcPr>
            <w:tcW w:w="934" w:type="dxa"/>
          </w:tcPr>
          <w:p w14:paraId="14C61231" w14:textId="77777777" w:rsidR="00191272" w:rsidRDefault="00191272" w:rsidP="00732909">
            <w:pP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 xml:space="preserve">½ </w:t>
            </w:r>
          </w:p>
        </w:tc>
      </w:tr>
    </w:tbl>
    <w:p w14:paraId="6398F8EC" w14:textId="77777777" w:rsidR="00191272" w:rsidRDefault="00191272" w:rsidP="00191272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E9250B2" w14:textId="7A7833BB" w:rsidR="00191272" w:rsidRDefault="00191272" w:rsidP="0019127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Inheritance tax due on the Spanish residential property(£185,103 - £95,000 = £90,103 </w:t>
      </w:r>
      <w:r w:rsidRPr="00732909">
        <w:rPr>
          <w:rFonts w:ascii="Arial" w:hAnsi="Arial" w:cs="Arial"/>
          <w:color w:val="FF0000"/>
          <w:sz w:val="20"/>
          <w:szCs w:val="20"/>
          <w:lang w:val="en-US"/>
        </w:rPr>
        <w:t>(1/2)</w:t>
      </w:r>
      <w:r>
        <w:rPr>
          <w:rFonts w:ascii="Arial" w:hAnsi="Arial" w:cs="Arial"/>
          <w:sz w:val="20"/>
          <w:szCs w:val="20"/>
          <w:lang w:val="en-US"/>
        </w:rPr>
        <w:t xml:space="preserve">) is payable by Julian </w:t>
      </w:r>
      <w:r w:rsidRPr="00732909">
        <w:rPr>
          <w:rFonts w:ascii="Arial" w:hAnsi="Arial" w:cs="Arial"/>
          <w:color w:val="FF0000"/>
          <w:sz w:val="20"/>
          <w:szCs w:val="20"/>
          <w:lang w:val="en-US"/>
        </w:rPr>
        <w:t>(1/2)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4E2EAA22" w14:textId="77777777" w:rsidR="00191272" w:rsidRDefault="00191272" w:rsidP="00191272">
      <w:pPr>
        <w:rPr>
          <w:rFonts w:ascii="Arial" w:hAnsi="Arial" w:cs="Arial"/>
          <w:color w:val="FF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inheritance tax due on the failed PET (£6,080) is payable by Martha’s nephew </w:t>
      </w:r>
      <w:r w:rsidRPr="00732909">
        <w:rPr>
          <w:rFonts w:ascii="Arial" w:hAnsi="Arial" w:cs="Arial"/>
          <w:color w:val="FF0000"/>
          <w:sz w:val="20"/>
          <w:szCs w:val="20"/>
          <w:lang w:val="en-US"/>
        </w:rPr>
        <w:t>(1/2)</w:t>
      </w:r>
    </w:p>
    <w:p w14:paraId="6F41C2B9" w14:textId="77777777" w:rsidR="00191272" w:rsidRDefault="00191272" w:rsidP="00191272">
      <w:pPr>
        <w:rPr>
          <w:rFonts w:ascii="Arial" w:hAnsi="Arial" w:cs="Arial"/>
          <w:color w:val="EE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Inheritance tax due on the residue of the estate (£510,100 - £185,103 = £324,997 </w:t>
      </w:r>
      <w:r w:rsidRPr="00732909">
        <w:rPr>
          <w:rFonts w:ascii="Arial" w:hAnsi="Arial" w:cs="Arial"/>
          <w:color w:val="FF0000"/>
          <w:sz w:val="20"/>
          <w:szCs w:val="20"/>
          <w:lang w:val="en-US"/>
        </w:rPr>
        <w:t>(1/2)</w:t>
      </w:r>
      <w:r>
        <w:rPr>
          <w:rFonts w:ascii="Arial" w:hAnsi="Arial" w:cs="Arial"/>
          <w:sz w:val="20"/>
          <w:szCs w:val="20"/>
          <w:lang w:val="en-US"/>
        </w:rPr>
        <w:t xml:space="preserve">) is payable by the executors of Martha’s estate </w:t>
      </w:r>
      <w:r w:rsidRPr="00732909">
        <w:rPr>
          <w:rFonts w:ascii="Arial" w:hAnsi="Arial" w:cs="Arial"/>
          <w:color w:val="EE0000"/>
          <w:sz w:val="20"/>
          <w:szCs w:val="20"/>
          <w:lang w:val="en-US"/>
        </w:rPr>
        <w:t>(1/2)</w:t>
      </w:r>
      <w:r>
        <w:rPr>
          <w:rFonts w:ascii="Arial" w:hAnsi="Arial" w:cs="Arial"/>
          <w:color w:val="EE0000"/>
          <w:sz w:val="20"/>
          <w:szCs w:val="20"/>
          <w:lang w:val="en-US"/>
        </w:rPr>
        <w:t>.</w:t>
      </w:r>
    </w:p>
    <w:p w14:paraId="48D83462" w14:textId="77777777" w:rsidR="00191272" w:rsidRDefault="00191272" w:rsidP="00191272">
      <w:pPr>
        <w:rPr>
          <w:rFonts w:ascii="Arial" w:hAnsi="Arial" w:cs="Arial"/>
          <w:sz w:val="20"/>
          <w:szCs w:val="20"/>
          <w:lang w:val="en-US"/>
        </w:rPr>
      </w:pPr>
      <w:r w:rsidRPr="00732909">
        <w:rPr>
          <w:rFonts w:ascii="Arial" w:hAnsi="Arial" w:cs="Arial"/>
          <w:sz w:val="20"/>
          <w:szCs w:val="20"/>
          <w:lang w:val="en-US"/>
        </w:rPr>
        <w:t>All payments are due</w:t>
      </w:r>
      <w:r>
        <w:rPr>
          <w:rFonts w:ascii="Arial" w:hAnsi="Arial" w:cs="Arial"/>
          <w:sz w:val="20"/>
          <w:szCs w:val="20"/>
          <w:lang w:val="en-US"/>
        </w:rPr>
        <w:t xml:space="preserve"> 6 months following the end of the month of death (31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October 2026) </w:t>
      </w:r>
      <w:r w:rsidRPr="00732909">
        <w:rPr>
          <w:rFonts w:ascii="Arial" w:hAnsi="Arial" w:cs="Arial"/>
          <w:color w:val="EE0000"/>
          <w:sz w:val="20"/>
          <w:szCs w:val="20"/>
          <w:lang w:val="en-US"/>
        </w:rPr>
        <w:t>(1/2).</w:t>
      </w:r>
    </w:p>
    <w:p w14:paraId="295E7323" w14:textId="77777777" w:rsidR="00191272" w:rsidRPr="00732909" w:rsidRDefault="00191272" w:rsidP="00191272">
      <w:pPr>
        <w:rPr>
          <w:rFonts w:ascii="Arial" w:hAnsi="Arial" w:cs="Arial"/>
          <w:sz w:val="20"/>
          <w:szCs w:val="20"/>
          <w:lang w:val="en-US"/>
        </w:rPr>
      </w:pPr>
      <w:r w:rsidRPr="00732909">
        <w:rPr>
          <w:rFonts w:ascii="Arial" w:hAnsi="Arial" w:cs="Arial"/>
          <w:sz w:val="20"/>
          <w:szCs w:val="20"/>
          <w:lang w:val="en-US"/>
        </w:rPr>
        <w:t xml:space="preserve">Note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732909">
        <w:rPr>
          <w:rFonts w:ascii="Arial" w:hAnsi="Arial" w:cs="Arial"/>
          <w:sz w:val="20"/>
          <w:szCs w:val="20"/>
          <w:lang w:val="en-US"/>
        </w:rPr>
        <w:t>:</w:t>
      </w:r>
    </w:p>
    <w:p w14:paraId="2773CFE5" w14:textId="77777777" w:rsidR="00191272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</w:t>
      </w:r>
      <w:r w:rsidRPr="00732909">
        <w:rPr>
          <w:rFonts w:ascii="Arial" w:hAnsi="Arial" w:cs="Arial"/>
          <w:sz w:val="20"/>
          <w:szCs w:val="20"/>
          <w:lang w:val="en-US"/>
        </w:rPr>
        <w:t>dditional expenses of administering or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732909">
        <w:rPr>
          <w:rFonts w:ascii="Arial" w:hAnsi="Arial" w:cs="Arial"/>
          <w:sz w:val="20"/>
          <w:szCs w:val="20"/>
          <w:lang w:val="en-US"/>
        </w:rPr>
        <w:t>realising property situated abroad – for example any costs of obtaining foreign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732909">
        <w:rPr>
          <w:rFonts w:ascii="Arial" w:hAnsi="Arial" w:cs="Arial"/>
          <w:sz w:val="20"/>
          <w:szCs w:val="20"/>
          <w:lang w:val="en-US"/>
        </w:rPr>
        <w:t>probate – are deductible</w:t>
      </w:r>
      <w:r>
        <w:rPr>
          <w:rFonts w:ascii="Arial" w:hAnsi="Arial" w:cs="Arial"/>
          <w:sz w:val="20"/>
          <w:szCs w:val="20"/>
          <w:lang w:val="en-US"/>
        </w:rPr>
        <w:t xml:space="preserve"> against the death estate </w:t>
      </w:r>
      <w:r>
        <w:rPr>
          <w:rFonts w:ascii="Arial" w:hAnsi="Arial" w:cs="Arial"/>
          <w:color w:val="EE0000"/>
          <w:sz w:val="20"/>
          <w:szCs w:val="20"/>
          <w:lang w:val="en-US"/>
        </w:rPr>
        <w:t>(1/2)</w:t>
      </w:r>
      <w:r>
        <w:rPr>
          <w:rFonts w:ascii="Arial" w:hAnsi="Arial" w:cs="Arial"/>
          <w:sz w:val="20"/>
          <w:szCs w:val="20"/>
          <w:lang w:val="en-US"/>
        </w:rPr>
        <w:t>.</w:t>
      </w:r>
      <w:r w:rsidRPr="00732909">
        <w:rPr>
          <w:rFonts w:ascii="Arial" w:hAnsi="Arial" w:cs="Arial"/>
          <w:sz w:val="20"/>
          <w:szCs w:val="20"/>
          <w:lang w:val="en-US"/>
        </w:rPr>
        <w:t xml:space="preserve"> However, such foreign probate expenses are only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732909">
        <w:rPr>
          <w:rFonts w:ascii="Arial" w:hAnsi="Arial" w:cs="Arial"/>
          <w:sz w:val="20"/>
          <w:szCs w:val="20"/>
          <w:lang w:val="en-US"/>
        </w:rPr>
        <w:t>allowable up to a maximum of 5% of the value of the foreign assets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EE0000"/>
          <w:sz w:val="20"/>
          <w:szCs w:val="20"/>
          <w:lang w:val="en-US"/>
        </w:rPr>
        <w:t>(1/2)</w:t>
      </w:r>
      <w:r w:rsidRPr="00732909">
        <w:rPr>
          <w:rFonts w:ascii="Arial" w:hAnsi="Arial" w:cs="Arial"/>
          <w:sz w:val="20"/>
          <w:szCs w:val="20"/>
          <w:lang w:val="en-US"/>
        </w:rPr>
        <w:t>.</w:t>
      </w:r>
    </w:p>
    <w:p w14:paraId="20FB574A" w14:textId="77777777" w:rsidR="00191272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5507637" w14:textId="77777777" w:rsidR="00191272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Note 2:</w:t>
      </w:r>
    </w:p>
    <w:p w14:paraId="5AD40EFE" w14:textId="77777777" w:rsidR="00191272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4501F83" w14:textId="77777777" w:rsidR="00191272" w:rsidRPr="00F65987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87">
        <w:rPr>
          <w:rFonts w:ascii="Arial" w:hAnsi="Arial" w:cs="Arial"/>
          <w:sz w:val="20"/>
          <w:szCs w:val="20"/>
          <w:lang w:val="en-US"/>
        </w:rPr>
        <w:t>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65987">
        <w:rPr>
          <w:rFonts w:ascii="Arial" w:hAnsi="Arial" w:cs="Arial"/>
          <w:sz w:val="20"/>
          <w:szCs w:val="20"/>
          <w:lang w:val="en-US"/>
        </w:rPr>
        <w:t>amount of double tax relief allowed under s.159 is the lower of:</w:t>
      </w:r>
    </w:p>
    <w:p w14:paraId="60D59405" w14:textId="77777777" w:rsidR="00191272" w:rsidRPr="00F65987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-</w:t>
      </w:r>
      <w:r w:rsidRPr="00F65987">
        <w:rPr>
          <w:rFonts w:ascii="Arial" w:hAnsi="Arial" w:cs="Arial"/>
          <w:sz w:val="20"/>
          <w:szCs w:val="20"/>
          <w:lang w:val="en-US"/>
        </w:rPr>
        <w:t xml:space="preserve"> the foreign tax suffered</w:t>
      </w:r>
      <w:r>
        <w:rPr>
          <w:rFonts w:ascii="Arial" w:hAnsi="Arial" w:cs="Arial"/>
          <w:sz w:val="20"/>
          <w:szCs w:val="20"/>
          <w:lang w:val="en-US"/>
        </w:rPr>
        <w:t xml:space="preserve"> £95,000</w:t>
      </w:r>
      <w:r w:rsidRPr="00F65987">
        <w:rPr>
          <w:rFonts w:ascii="Arial" w:hAnsi="Arial" w:cs="Arial"/>
          <w:sz w:val="20"/>
          <w:szCs w:val="20"/>
          <w:lang w:val="en-US"/>
        </w:rPr>
        <w:t>; and</w:t>
      </w:r>
    </w:p>
    <w:p w14:paraId="7C9C5CD4" w14:textId="77777777" w:rsidR="00191272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Pr="00F65987">
        <w:rPr>
          <w:rFonts w:ascii="Arial" w:hAnsi="Arial" w:cs="Arial"/>
          <w:sz w:val="20"/>
          <w:szCs w:val="20"/>
          <w:lang w:val="en-US"/>
        </w:rPr>
        <w:t>the UK IHT charged on the foreign asset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732909">
        <w:rPr>
          <w:rFonts w:ascii="Arial" w:hAnsi="Arial" w:cs="Arial"/>
          <w:color w:val="EE0000"/>
          <w:sz w:val="20"/>
          <w:szCs w:val="20"/>
          <w:lang w:val="en-US"/>
        </w:rPr>
        <w:t>(1/2)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5B99BD85" w14:textId="77777777" w:rsidR="00191272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40885B0" w14:textId="77777777" w:rsidR="00191272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To calculate the UK IHT charged on the foreign asset:</w:t>
      </w:r>
    </w:p>
    <w:p w14:paraId="45FD79C5" w14:textId="77777777" w:rsidR="00191272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8354353" w14:textId="253F3A07" w:rsidR="00191272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Estate rate = £510,100 / £1</w:t>
      </w:r>
      <w:r w:rsidR="00B16071">
        <w:rPr>
          <w:rFonts w:ascii="Arial" w:hAnsi="Arial" w:cs="Arial"/>
          <w:sz w:val="20"/>
          <w:szCs w:val="20"/>
          <w:lang w:val="en-US"/>
        </w:rPr>
        <w:t>,275,250</w:t>
      </w:r>
      <w:r>
        <w:rPr>
          <w:rFonts w:ascii="Arial" w:hAnsi="Arial" w:cs="Arial"/>
          <w:sz w:val="20"/>
          <w:szCs w:val="20"/>
          <w:lang w:val="en-US"/>
        </w:rPr>
        <w:t xml:space="preserve"> x 100 = </w:t>
      </w:r>
      <w:r w:rsidR="00B16071">
        <w:rPr>
          <w:rFonts w:ascii="Arial" w:hAnsi="Arial" w:cs="Arial"/>
          <w:sz w:val="20"/>
          <w:szCs w:val="20"/>
          <w:lang w:val="en-US"/>
        </w:rPr>
        <w:t>40</w:t>
      </w:r>
      <w:r>
        <w:rPr>
          <w:rFonts w:ascii="Arial" w:hAnsi="Arial" w:cs="Arial"/>
          <w:sz w:val="20"/>
          <w:szCs w:val="20"/>
          <w:lang w:val="en-US"/>
        </w:rPr>
        <w:t xml:space="preserve">% </w:t>
      </w:r>
      <w:r w:rsidRPr="00732909">
        <w:rPr>
          <w:rFonts w:ascii="Arial" w:hAnsi="Arial" w:cs="Arial"/>
          <w:color w:val="EE0000"/>
          <w:sz w:val="20"/>
          <w:szCs w:val="20"/>
          <w:lang w:val="en-US"/>
        </w:rPr>
        <w:t>(1/2).</w:t>
      </w:r>
    </w:p>
    <w:p w14:paraId="1E6488F1" w14:textId="77777777" w:rsidR="00191272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1E64B76" w14:textId="2D058FDA" w:rsidR="00191272" w:rsidRDefault="00191272" w:rsidP="00191272">
      <w:pPr>
        <w:spacing w:after="0" w:line="240" w:lineRule="auto"/>
        <w:rPr>
          <w:rFonts w:ascii="Arial" w:hAnsi="Arial" w:cs="Arial"/>
          <w:color w:val="EE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Tax on Spanish property = £475,000 x </w:t>
      </w:r>
      <w:r w:rsidR="00870099">
        <w:rPr>
          <w:rFonts w:ascii="Arial" w:hAnsi="Arial" w:cs="Arial"/>
          <w:sz w:val="20"/>
          <w:szCs w:val="20"/>
          <w:lang w:val="en-US"/>
        </w:rPr>
        <w:t>40</w:t>
      </w:r>
      <w:r>
        <w:rPr>
          <w:rFonts w:ascii="Arial" w:hAnsi="Arial" w:cs="Arial"/>
          <w:sz w:val="20"/>
          <w:szCs w:val="20"/>
          <w:lang w:val="en-US"/>
        </w:rPr>
        <w:t>% = £</w:t>
      </w:r>
      <w:r w:rsidR="00870099">
        <w:rPr>
          <w:rFonts w:ascii="Arial" w:hAnsi="Arial" w:cs="Arial"/>
          <w:sz w:val="20"/>
          <w:szCs w:val="20"/>
          <w:lang w:val="en-US"/>
        </w:rPr>
        <w:t>190,000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EE0000"/>
          <w:sz w:val="20"/>
          <w:szCs w:val="20"/>
          <w:lang w:val="en-US"/>
        </w:rPr>
        <w:t>(1</w:t>
      </w:r>
      <w:r w:rsidRPr="00732909">
        <w:rPr>
          <w:rFonts w:ascii="Arial" w:hAnsi="Arial" w:cs="Arial"/>
          <w:color w:val="EE0000"/>
          <w:sz w:val="20"/>
          <w:szCs w:val="20"/>
          <w:lang w:val="en-US"/>
        </w:rPr>
        <w:t>/2).</w:t>
      </w:r>
    </w:p>
    <w:p w14:paraId="4AE9B366" w14:textId="77777777" w:rsidR="00191272" w:rsidRDefault="00191272" w:rsidP="00191272">
      <w:pPr>
        <w:spacing w:after="0" w:line="240" w:lineRule="auto"/>
        <w:rPr>
          <w:rFonts w:ascii="Arial" w:hAnsi="Arial" w:cs="Arial"/>
          <w:color w:val="EE0000"/>
          <w:sz w:val="20"/>
          <w:szCs w:val="20"/>
          <w:lang w:val="en-US"/>
        </w:rPr>
      </w:pPr>
    </w:p>
    <w:p w14:paraId="0C53E29F" w14:textId="70659287" w:rsidR="00191272" w:rsidRPr="00732909" w:rsidRDefault="00191272" w:rsidP="001912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Lower value is the</w:t>
      </w:r>
      <w:r w:rsidRPr="00732909">
        <w:rPr>
          <w:rFonts w:ascii="Arial" w:hAnsi="Arial" w:cs="Arial"/>
          <w:sz w:val="20"/>
          <w:szCs w:val="20"/>
          <w:lang w:val="en-US"/>
        </w:rPr>
        <w:t xml:space="preserve"> foreign tax suffered £95,000 </w:t>
      </w:r>
      <w:r>
        <w:rPr>
          <w:rFonts w:ascii="Arial" w:hAnsi="Arial" w:cs="Arial"/>
          <w:color w:val="EE0000"/>
          <w:sz w:val="20"/>
          <w:szCs w:val="20"/>
          <w:lang w:val="en-US"/>
        </w:rPr>
        <w:t>(1/2)</w:t>
      </w:r>
    </w:p>
    <w:p w14:paraId="3EA9FAE5" w14:textId="0EB0DC6E" w:rsidR="00145572" w:rsidRPr="00145572" w:rsidRDefault="00191272" w:rsidP="0019127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Max</w:t>
      </w:r>
      <w:r w:rsidRPr="00B2240B">
        <w:rPr>
          <w:rFonts w:ascii="Arial" w:hAnsi="Arial" w:cs="Arial"/>
          <w:b/>
          <w:bCs/>
          <w:sz w:val="20"/>
          <w:szCs w:val="20"/>
        </w:rPr>
        <w:t xml:space="preserve"> (20)</w:t>
      </w:r>
      <w:r w:rsidR="00145572" w:rsidRPr="00145572">
        <w:rPr>
          <w:rFonts w:ascii="Arial" w:hAnsi="Arial" w:cs="Arial"/>
          <w:sz w:val="20"/>
          <w:szCs w:val="20"/>
        </w:rPr>
        <w:br w:type="page"/>
      </w:r>
    </w:p>
    <w:p w14:paraId="6FB0627C" w14:textId="77777777" w:rsidR="00890625" w:rsidRPr="00BD3E99" w:rsidRDefault="00890625" w:rsidP="006A79B0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</w:p>
    <w:p w14:paraId="18BF3DA5" w14:textId="52D574A1" w:rsidR="00AA2637" w:rsidRDefault="00AA2637" w:rsidP="00383FB3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Income Tax payable by Cynthia’s estate for 202</w:t>
      </w:r>
      <w:r w:rsidR="002555A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</w:t>
      </w:r>
      <w:r w:rsidR="002555A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9781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103"/>
        <w:gridCol w:w="1417"/>
        <w:gridCol w:w="1276"/>
        <w:gridCol w:w="1276"/>
        <w:gridCol w:w="709"/>
      </w:tblGrid>
      <w:tr w:rsidR="00AA2637" w14:paraId="6043822F" w14:textId="77777777" w:rsidTr="00881A19">
        <w:tc>
          <w:tcPr>
            <w:tcW w:w="5103" w:type="dxa"/>
          </w:tcPr>
          <w:p w14:paraId="71AC649D" w14:textId="77777777" w:rsidR="00AA2637" w:rsidRPr="00D74299" w:rsidRDefault="00AA2637" w:rsidP="00881A1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9CBE03" w14:textId="77777777" w:rsidR="00AA2637" w:rsidRDefault="00AA2637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Non-savings</w:t>
            </w:r>
          </w:p>
        </w:tc>
        <w:tc>
          <w:tcPr>
            <w:tcW w:w="1276" w:type="dxa"/>
          </w:tcPr>
          <w:p w14:paraId="01327759" w14:textId="77777777" w:rsidR="00AA2637" w:rsidRPr="00331D8B" w:rsidRDefault="00AA2637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Interest</w:t>
            </w:r>
          </w:p>
        </w:tc>
        <w:tc>
          <w:tcPr>
            <w:tcW w:w="1276" w:type="dxa"/>
          </w:tcPr>
          <w:p w14:paraId="0819475C" w14:textId="77777777" w:rsidR="00AA2637" w:rsidRPr="00331D8B" w:rsidRDefault="00AA2637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Dividend</w:t>
            </w:r>
          </w:p>
        </w:tc>
        <w:tc>
          <w:tcPr>
            <w:tcW w:w="709" w:type="dxa"/>
          </w:tcPr>
          <w:p w14:paraId="4CD3467A" w14:textId="77777777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637" w14:paraId="026F90E7" w14:textId="77777777" w:rsidTr="00881A19">
        <w:tc>
          <w:tcPr>
            <w:tcW w:w="5103" w:type="dxa"/>
          </w:tcPr>
          <w:p w14:paraId="18E62EBA" w14:textId="77777777" w:rsidR="00AA2637" w:rsidRPr="00D74299" w:rsidRDefault="00AA2637" w:rsidP="00881A1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9B4D64" w14:textId="77777777" w:rsidR="00AA2637" w:rsidRDefault="00AA2637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276" w:type="dxa"/>
          </w:tcPr>
          <w:p w14:paraId="4DF4DB88" w14:textId="77777777" w:rsidR="00AA2637" w:rsidRDefault="00AA2637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276" w:type="dxa"/>
          </w:tcPr>
          <w:p w14:paraId="4596C0F4" w14:textId="77777777" w:rsidR="00AA2637" w:rsidRDefault="00AA2637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709" w:type="dxa"/>
          </w:tcPr>
          <w:p w14:paraId="43753498" w14:textId="77777777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637" w14:paraId="044251E7" w14:textId="77777777" w:rsidTr="00881A19">
        <w:tc>
          <w:tcPr>
            <w:tcW w:w="5103" w:type="dxa"/>
          </w:tcPr>
          <w:p w14:paraId="4133C6B5" w14:textId="6F79303E" w:rsidR="00AA2637" w:rsidRPr="00033758" w:rsidRDefault="00AA2637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Bank interest</w:t>
            </w:r>
            <w:r w:rsidR="00692DCA">
              <w:rPr>
                <w:rFonts w:ascii="Arial" w:hAnsi="Arial" w:cs="Arial"/>
                <w:bCs/>
                <w:sz w:val="20"/>
                <w:szCs w:val="20"/>
              </w:rPr>
              <w:t xml:space="preserve"> (£7,800 + £6,500)</w:t>
            </w:r>
          </w:p>
        </w:tc>
        <w:tc>
          <w:tcPr>
            <w:tcW w:w="1417" w:type="dxa"/>
          </w:tcPr>
          <w:p w14:paraId="7A5AF60D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9E4AEF" w14:textId="0F2F790F" w:rsidR="00AA2637" w:rsidRPr="000166E0" w:rsidRDefault="00692DCA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14,300</w:t>
            </w:r>
          </w:p>
        </w:tc>
        <w:tc>
          <w:tcPr>
            <w:tcW w:w="1276" w:type="dxa"/>
          </w:tcPr>
          <w:p w14:paraId="69AD7030" w14:textId="77777777" w:rsidR="00AA2637" w:rsidRPr="00A375ED" w:rsidRDefault="00AA2637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B5D893" w14:textId="29A73E0A" w:rsidR="00AA2637" w:rsidRPr="00A67B9A" w:rsidRDefault="00692DCA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692DCA" w14:paraId="13449AE4" w14:textId="77777777" w:rsidTr="00881A19">
        <w:tc>
          <w:tcPr>
            <w:tcW w:w="5103" w:type="dxa"/>
          </w:tcPr>
          <w:p w14:paraId="1F1FE88F" w14:textId="60B553DB" w:rsidR="00692DCA" w:rsidRDefault="00692DCA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Dividend income</w:t>
            </w:r>
          </w:p>
        </w:tc>
        <w:tc>
          <w:tcPr>
            <w:tcW w:w="1417" w:type="dxa"/>
          </w:tcPr>
          <w:p w14:paraId="26298AC5" w14:textId="77777777" w:rsidR="00692DCA" w:rsidRDefault="00692DCA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D72B9" w14:textId="77777777" w:rsidR="00692DCA" w:rsidRDefault="00692DCA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E6DDCD" w14:textId="674857AE" w:rsidR="00692DCA" w:rsidRPr="00A375ED" w:rsidRDefault="00692DCA" w:rsidP="009F6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709" w:type="dxa"/>
          </w:tcPr>
          <w:p w14:paraId="2BD7DCF6" w14:textId="77777777" w:rsidR="00692DCA" w:rsidRPr="00A67B9A" w:rsidRDefault="00692DCA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F4225" w14:paraId="36E56B18" w14:textId="77777777" w:rsidTr="00881A19">
        <w:tc>
          <w:tcPr>
            <w:tcW w:w="5103" w:type="dxa"/>
          </w:tcPr>
          <w:p w14:paraId="75ABC56D" w14:textId="6D7A7D7B" w:rsidR="00AF4225" w:rsidRDefault="00AF4225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ISA interest – exempt as within 3 years of death</w:t>
            </w:r>
          </w:p>
        </w:tc>
        <w:tc>
          <w:tcPr>
            <w:tcW w:w="1417" w:type="dxa"/>
          </w:tcPr>
          <w:p w14:paraId="59C1EC0B" w14:textId="77777777" w:rsidR="00AF4225" w:rsidRDefault="00AF4225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894F2A" w14:textId="0F2CBA71" w:rsidR="00AF4225" w:rsidRDefault="00AF4225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1AEF10C" w14:textId="77777777" w:rsidR="00AF4225" w:rsidRPr="00A375ED" w:rsidRDefault="00AF4225" w:rsidP="009F6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23DB0" w14:textId="1003E1F3" w:rsidR="00AF4225" w:rsidRPr="00A67B9A" w:rsidRDefault="00692DCA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AA2637" w14:paraId="26EE3854" w14:textId="77777777" w:rsidTr="00881A19">
        <w:tc>
          <w:tcPr>
            <w:tcW w:w="5103" w:type="dxa"/>
          </w:tcPr>
          <w:p w14:paraId="7F4CBDDE" w14:textId="6D0F7EC8" w:rsidR="00AA2637" w:rsidRDefault="00AA2637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Rental </w:t>
            </w:r>
            <w:r w:rsidR="00692DCA">
              <w:rPr>
                <w:rFonts w:ascii="Arial" w:hAnsi="Arial" w:cs="Arial"/>
                <w:bCs/>
                <w:sz w:val="20"/>
                <w:szCs w:val="20"/>
              </w:rPr>
              <w:t>income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from investment property:</w:t>
            </w:r>
          </w:p>
          <w:p w14:paraId="0E56C495" w14:textId="77777777" w:rsidR="00AA2637" w:rsidRDefault="00AA2637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692DCA">
              <w:rPr>
                <w:rFonts w:ascii="Arial" w:hAnsi="Arial" w:cs="Arial"/>
                <w:bCs/>
                <w:sz w:val="20"/>
                <w:szCs w:val="20"/>
              </w:rPr>
              <w:t>1,250 x 6 (payments received on 1 July to 1 December)</w:t>
            </w:r>
          </w:p>
          <w:p w14:paraId="7414B603" w14:textId="7F0A5FFB" w:rsidR="00692DCA" w:rsidRPr="00033758" w:rsidRDefault="00692DCA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*Cash basis so based on actual receipts until property distributed from estate</w:t>
            </w:r>
          </w:p>
        </w:tc>
        <w:tc>
          <w:tcPr>
            <w:tcW w:w="1417" w:type="dxa"/>
          </w:tcPr>
          <w:p w14:paraId="42F1D9DF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596E89D" w14:textId="3BB6F290" w:rsidR="00692DCA" w:rsidRDefault="00692DCA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7,500</w:t>
            </w:r>
          </w:p>
        </w:tc>
        <w:tc>
          <w:tcPr>
            <w:tcW w:w="1276" w:type="dxa"/>
          </w:tcPr>
          <w:p w14:paraId="2966A01C" w14:textId="77777777" w:rsidR="00AA2637" w:rsidRPr="000166E0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191A2D" w14:textId="77777777" w:rsidR="00AA2637" w:rsidRPr="00A375ED" w:rsidRDefault="00AA2637" w:rsidP="009F6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0E1F8B" w14:textId="77777777" w:rsidR="00AA2637" w:rsidRDefault="00AA2637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EDB6D2D" w14:textId="77777777" w:rsidR="00AA2637" w:rsidRDefault="00AA2637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  <w:p w14:paraId="3E5956EB" w14:textId="77777777" w:rsidR="00692DCA" w:rsidRDefault="00692DCA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  <w:p w14:paraId="3F93DF67" w14:textId="0468579B" w:rsidR="00692DCA" w:rsidRPr="00A67B9A" w:rsidRDefault="00692DCA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AA2637" w14:paraId="46554563" w14:textId="77777777" w:rsidTr="00881A19">
        <w:tc>
          <w:tcPr>
            <w:tcW w:w="5103" w:type="dxa"/>
          </w:tcPr>
          <w:p w14:paraId="1BF3B40D" w14:textId="58529920" w:rsidR="00AA2637" w:rsidRPr="00033758" w:rsidRDefault="00692DCA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Chimney repair cost</w:t>
            </w:r>
          </w:p>
        </w:tc>
        <w:tc>
          <w:tcPr>
            <w:tcW w:w="1417" w:type="dxa"/>
          </w:tcPr>
          <w:p w14:paraId="6F4F1FC6" w14:textId="38D629CD" w:rsidR="00AA2637" w:rsidRPr="00692DCA" w:rsidRDefault="00692DCA" w:rsidP="00D548F5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2DCA">
              <w:rPr>
                <w:rFonts w:ascii="Arial" w:hAnsi="Arial" w:cs="Arial"/>
                <w:sz w:val="20"/>
                <w:szCs w:val="20"/>
              </w:rPr>
              <w:t>(750)</w:t>
            </w:r>
          </w:p>
        </w:tc>
        <w:tc>
          <w:tcPr>
            <w:tcW w:w="1276" w:type="dxa"/>
          </w:tcPr>
          <w:p w14:paraId="4982F2F4" w14:textId="77777777" w:rsidR="00AA2637" w:rsidRPr="000166E0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F5694" w14:textId="77777777" w:rsidR="00AA2637" w:rsidRPr="00A375ED" w:rsidRDefault="00AA2637" w:rsidP="009F6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9940BC" w14:textId="77777777" w:rsidR="00AA2637" w:rsidRPr="00A67B9A" w:rsidRDefault="00AA2637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AA2637" w14:paraId="63BCCDF4" w14:textId="77777777" w:rsidTr="00881A19">
        <w:tc>
          <w:tcPr>
            <w:tcW w:w="5103" w:type="dxa"/>
          </w:tcPr>
          <w:p w14:paraId="4F73B662" w14:textId="77777777" w:rsidR="00AA2637" w:rsidRDefault="00AA2637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28A126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AF697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92B2C7" w14:textId="77777777" w:rsidR="00AA2637" w:rsidRDefault="00AA2637" w:rsidP="009F6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E177C7" w14:textId="77777777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637" w14:paraId="067F06AC" w14:textId="77777777" w:rsidTr="00881A19">
        <w:tc>
          <w:tcPr>
            <w:tcW w:w="5103" w:type="dxa"/>
          </w:tcPr>
          <w:p w14:paraId="5D36007A" w14:textId="77777777" w:rsidR="00AA2637" w:rsidRDefault="00AA2637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income</w:t>
            </w:r>
          </w:p>
        </w:tc>
        <w:tc>
          <w:tcPr>
            <w:tcW w:w="1417" w:type="dxa"/>
          </w:tcPr>
          <w:p w14:paraId="7BBD254E" w14:textId="7CB4CB15" w:rsidR="00AA2637" w:rsidRPr="00E80E83" w:rsidRDefault="00692DCA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6,750</w:t>
            </w:r>
          </w:p>
        </w:tc>
        <w:tc>
          <w:tcPr>
            <w:tcW w:w="1276" w:type="dxa"/>
          </w:tcPr>
          <w:p w14:paraId="224D0B23" w14:textId="0CA13FD7" w:rsidR="00AA2637" w:rsidRPr="00E80E83" w:rsidRDefault="00692DCA" w:rsidP="00881A19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14,300</w:t>
            </w:r>
          </w:p>
        </w:tc>
        <w:tc>
          <w:tcPr>
            <w:tcW w:w="1276" w:type="dxa"/>
          </w:tcPr>
          <w:p w14:paraId="00B1037A" w14:textId="5EDE4A63" w:rsidR="00AA2637" w:rsidRPr="00E80E83" w:rsidRDefault="00692DCA" w:rsidP="009F6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709" w:type="dxa"/>
          </w:tcPr>
          <w:p w14:paraId="21DF16EB" w14:textId="77777777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637" w14:paraId="5561F905" w14:textId="77777777" w:rsidTr="00881A19">
        <w:tc>
          <w:tcPr>
            <w:tcW w:w="5103" w:type="dxa"/>
          </w:tcPr>
          <w:p w14:paraId="522FB688" w14:textId="77777777" w:rsidR="00AA2637" w:rsidRDefault="00AA2637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7A70E4" w14:textId="77777777" w:rsidR="00AA2637" w:rsidRPr="00BB4A44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3497ECA" w14:textId="77777777" w:rsidR="00AA2637" w:rsidRPr="00BB4A44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659212C7" w14:textId="77777777" w:rsidR="00AA2637" w:rsidRPr="007E058A" w:rsidRDefault="00AA2637" w:rsidP="009F6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E73ED3" w14:textId="77777777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637" w14:paraId="3646D5D8" w14:textId="77777777" w:rsidTr="00881A19">
        <w:tc>
          <w:tcPr>
            <w:tcW w:w="5103" w:type="dxa"/>
          </w:tcPr>
          <w:p w14:paraId="1F5D48B9" w14:textId="1EAC89EC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 payable</w:t>
            </w:r>
            <w:r w:rsidR="00692DCA">
              <w:rPr>
                <w:rFonts w:ascii="Arial" w:hAnsi="Arial" w:cs="Arial"/>
                <w:sz w:val="20"/>
                <w:szCs w:val="20"/>
              </w:rPr>
              <w:t xml:space="preserve"> at 20%/20%/8.75%</w:t>
            </w:r>
          </w:p>
        </w:tc>
        <w:tc>
          <w:tcPr>
            <w:tcW w:w="1417" w:type="dxa"/>
          </w:tcPr>
          <w:p w14:paraId="58BB9A00" w14:textId="60953514" w:rsidR="00AA2637" w:rsidRPr="007E058A" w:rsidRDefault="009F6B37" w:rsidP="00881A1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1,350</w:t>
            </w:r>
          </w:p>
        </w:tc>
        <w:tc>
          <w:tcPr>
            <w:tcW w:w="1276" w:type="dxa"/>
          </w:tcPr>
          <w:p w14:paraId="300FE611" w14:textId="2ED77384" w:rsidR="00AA2637" w:rsidRPr="009F6B37" w:rsidRDefault="009F6B37" w:rsidP="00881A19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6B37">
              <w:rPr>
                <w:rFonts w:ascii="Arial" w:hAnsi="Arial" w:cs="Arial"/>
                <w:sz w:val="20"/>
                <w:szCs w:val="20"/>
                <w:u w:val="single"/>
              </w:rPr>
              <w:t>2,860</w:t>
            </w:r>
          </w:p>
        </w:tc>
        <w:tc>
          <w:tcPr>
            <w:tcW w:w="1276" w:type="dxa"/>
          </w:tcPr>
          <w:p w14:paraId="6CF9DB83" w14:textId="1E351C51" w:rsidR="00AA2637" w:rsidRPr="009F6B37" w:rsidRDefault="009F6B37" w:rsidP="009F6B3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6B37">
              <w:rPr>
                <w:rFonts w:ascii="Arial" w:hAnsi="Arial" w:cs="Arial"/>
                <w:sz w:val="20"/>
                <w:szCs w:val="20"/>
                <w:u w:val="single"/>
              </w:rPr>
              <w:t>438</w:t>
            </w:r>
          </w:p>
        </w:tc>
        <w:tc>
          <w:tcPr>
            <w:tcW w:w="709" w:type="dxa"/>
          </w:tcPr>
          <w:p w14:paraId="4867196A" w14:textId="6AE3B2B4" w:rsidR="00AA2637" w:rsidRDefault="009F6B37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1½</w:t>
            </w:r>
          </w:p>
        </w:tc>
      </w:tr>
      <w:tr w:rsidR="00AA2637" w14:paraId="2AC43361" w14:textId="77777777" w:rsidTr="00881A19">
        <w:tc>
          <w:tcPr>
            <w:tcW w:w="5103" w:type="dxa"/>
          </w:tcPr>
          <w:p w14:paraId="04E6FB6C" w14:textId="77777777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4816CF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9FBBFE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FBF356" w14:textId="77777777" w:rsidR="00AA2637" w:rsidRDefault="00AA2637" w:rsidP="009F6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B311F2" w14:textId="77777777" w:rsidR="00AA2637" w:rsidRDefault="00AA2637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A2637" w14:paraId="57DEA539" w14:textId="77777777" w:rsidTr="00881A19">
        <w:tc>
          <w:tcPr>
            <w:tcW w:w="5103" w:type="dxa"/>
          </w:tcPr>
          <w:p w14:paraId="43F3C823" w14:textId="77777777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tax due</w:t>
            </w:r>
          </w:p>
        </w:tc>
        <w:tc>
          <w:tcPr>
            <w:tcW w:w="1417" w:type="dxa"/>
          </w:tcPr>
          <w:p w14:paraId="7A51C486" w14:textId="0166A43D" w:rsidR="00AA2637" w:rsidRPr="00487AEF" w:rsidRDefault="009F6B37" w:rsidP="00881A19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sz w:val="20"/>
                <w:szCs w:val="20"/>
                <w:u w:val="double"/>
              </w:rPr>
              <w:t>4,648</w:t>
            </w:r>
          </w:p>
        </w:tc>
        <w:tc>
          <w:tcPr>
            <w:tcW w:w="1276" w:type="dxa"/>
          </w:tcPr>
          <w:p w14:paraId="2DED3268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B37EA4" w14:textId="77777777" w:rsidR="00AA2637" w:rsidRDefault="00AA2637" w:rsidP="009F6B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0E68FE" w14:textId="77777777" w:rsidR="00AA2637" w:rsidRDefault="00AA2637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A2637" w14:paraId="246CC262" w14:textId="77777777" w:rsidTr="00881A19">
        <w:tc>
          <w:tcPr>
            <w:tcW w:w="5103" w:type="dxa"/>
          </w:tcPr>
          <w:p w14:paraId="13756A74" w14:textId="77777777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81A974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4E7B4A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DCAFE9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553206" w14:textId="77777777" w:rsidR="00AA2637" w:rsidRDefault="00AA2637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A2637" w14:paraId="4CFC0360" w14:textId="77777777" w:rsidTr="00881A19">
        <w:tc>
          <w:tcPr>
            <w:tcW w:w="5103" w:type="dxa"/>
          </w:tcPr>
          <w:p w14:paraId="7DF2124B" w14:textId="42C624F0" w:rsidR="00AA2637" w:rsidRPr="007E058A" w:rsidRDefault="00692DCA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633516">
              <w:rPr>
                <w:rFonts w:ascii="Arial" w:hAnsi="Arial" w:cs="Arial"/>
                <w:sz w:val="20"/>
                <w:szCs w:val="20"/>
              </w:rPr>
              <w:t xml:space="preserve">tax </w:t>
            </w:r>
            <w:r>
              <w:rPr>
                <w:rFonts w:ascii="Arial" w:hAnsi="Arial" w:cs="Arial"/>
                <w:sz w:val="20"/>
                <w:szCs w:val="20"/>
              </w:rPr>
              <w:t>relief for estate management expenses</w:t>
            </w:r>
          </w:p>
        </w:tc>
        <w:tc>
          <w:tcPr>
            <w:tcW w:w="1417" w:type="dxa"/>
          </w:tcPr>
          <w:p w14:paraId="4AB4CEB7" w14:textId="4C0334E5" w:rsidR="00AA2637" w:rsidRDefault="00AA2637" w:rsidP="00881A19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156B2BE8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4B802C90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3A5C85" w14:textId="77777777" w:rsidR="00AA2637" w:rsidRPr="000166E0" w:rsidRDefault="00AA2637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</w:tc>
      </w:tr>
      <w:tr w:rsidR="00AA2637" w14:paraId="1C709C15" w14:textId="77777777" w:rsidTr="00881A19">
        <w:tc>
          <w:tcPr>
            <w:tcW w:w="5103" w:type="dxa"/>
          </w:tcPr>
          <w:p w14:paraId="7B1A6864" w14:textId="77777777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23C175" w14:textId="77777777" w:rsidR="00AA2637" w:rsidRPr="003129E3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59C18C87" w14:textId="77777777" w:rsidR="00AA2637" w:rsidRPr="003129E3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1390DE0" w14:textId="77777777" w:rsidR="00AA2637" w:rsidRDefault="00AA2637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D64DBA" w14:textId="77777777" w:rsidR="00AA2637" w:rsidRDefault="00AA2637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A2637" w14:paraId="4E5A2E16" w14:textId="77777777" w:rsidTr="00881A19">
        <w:tc>
          <w:tcPr>
            <w:tcW w:w="5103" w:type="dxa"/>
          </w:tcPr>
          <w:p w14:paraId="1B135098" w14:textId="77777777" w:rsidR="00AA2637" w:rsidRDefault="00AA263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507">
              <w:rPr>
                <w:rFonts w:ascii="Arial" w:hAnsi="Arial" w:cs="Arial"/>
                <w:color w:val="FF0000"/>
                <w:sz w:val="20"/>
                <w:szCs w:val="20"/>
              </w:rPr>
              <w:t xml:space="preserve">Total marks for part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F07A85E" w14:textId="77777777" w:rsidR="00AA2637" w:rsidRPr="008E1361" w:rsidRDefault="00AA2637" w:rsidP="00881A19">
            <w:pPr>
              <w:tabs>
                <w:tab w:val="decimal" w:pos="1768"/>
              </w:tabs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73D2ED1F" w14:textId="77777777" w:rsidR="00AA2637" w:rsidRPr="008E1361" w:rsidRDefault="00AA2637" w:rsidP="00881A19">
            <w:pPr>
              <w:tabs>
                <w:tab w:val="decimal" w:pos="1768"/>
              </w:tabs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Align w:val="bottom"/>
          </w:tcPr>
          <w:p w14:paraId="7DDFA955" w14:textId="321107C3" w:rsidR="00AA2637" w:rsidRPr="008E1361" w:rsidRDefault="00AA2637" w:rsidP="00881A19">
            <w:pPr>
              <w:tabs>
                <w:tab w:val="decimal" w:pos="1768"/>
              </w:tabs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Align w:val="bottom"/>
          </w:tcPr>
          <w:p w14:paraId="08701173" w14:textId="539C22C3" w:rsidR="00AA2637" w:rsidRDefault="00AA2637" w:rsidP="00881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692DCA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065B2523" w14:textId="77777777" w:rsidR="00AA2637" w:rsidRDefault="00AA2637" w:rsidP="00AA263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3EC973FB" w14:textId="27549D80" w:rsidR="005B6E67" w:rsidRDefault="00BF7C2F" w:rsidP="00383FB3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5B6E67">
        <w:rPr>
          <w:rFonts w:ascii="Arial" w:hAnsi="Arial" w:cs="Arial"/>
          <w:sz w:val="20"/>
          <w:szCs w:val="20"/>
        </w:rPr>
        <w:t>Deed of Variation do</w:t>
      </w:r>
      <w:r>
        <w:rPr>
          <w:rFonts w:ascii="Arial" w:hAnsi="Arial" w:cs="Arial"/>
          <w:sz w:val="20"/>
          <w:szCs w:val="20"/>
        </w:rPr>
        <w:t>es</w:t>
      </w:r>
      <w:r w:rsidR="005B6E67">
        <w:rPr>
          <w:rFonts w:ascii="Arial" w:hAnsi="Arial" w:cs="Arial"/>
          <w:sz w:val="20"/>
          <w:szCs w:val="20"/>
        </w:rPr>
        <w:t xml:space="preserve"> not have a retrospective effect for Income Tax purposes </w:t>
      </w:r>
      <w:r w:rsidR="005B6E67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5B6E67">
        <w:rPr>
          <w:rFonts w:ascii="Arial" w:hAnsi="Arial" w:cs="Arial"/>
          <w:sz w:val="20"/>
          <w:szCs w:val="20"/>
        </w:rPr>
        <w:t xml:space="preserve">. Therefore, any income distributed to Chase before the Deed of Variation was made </w:t>
      </w:r>
      <w:r>
        <w:rPr>
          <w:rFonts w:ascii="Arial" w:hAnsi="Arial" w:cs="Arial"/>
          <w:sz w:val="20"/>
          <w:szCs w:val="20"/>
        </w:rPr>
        <w:t>remain</w:t>
      </w:r>
      <w:r w:rsidR="005B6E67">
        <w:rPr>
          <w:rFonts w:ascii="Arial" w:hAnsi="Arial" w:cs="Arial"/>
          <w:sz w:val="20"/>
          <w:szCs w:val="20"/>
        </w:rPr>
        <w:t xml:space="preserve">s taxable on him </w:t>
      </w:r>
      <w:r w:rsidR="005B6E67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5B6E67">
        <w:rPr>
          <w:rFonts w:ascii="Arial" w:hAnsi="Arial" w:cs="Arial"/>
          <w:sz w:val="20"/>
          <w:szCs w:val="20"/>
        </w:rPr>
        <w:t xml:space="preserve">. </w:t>
      </w:r>
    </w:p>
    <w:p w14:paraId="4AFA368D" w14:textId="77777777" w:rsidR="005B6E67" w:rsidRDefault="005B6E67" w:rsidP="005B6E6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1FA427D7" w14:textId="2F6ADADB" w:rsidR="0096652A" w:rsidRDefault="0096652A" w:rsidP="005B6E6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Dylan became entitled to any undistributed income at the time of the Deed of Variation</w:t>
      </w:r>
      <w:r w:rsidRPr="00966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the new beneficiar</w:t>
      </w:r>
      <w:r w:rsidR="00BF7C2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of the estate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  <w:r w:rsidR="00D76E9A">
        <w:rPr>
          <w:rFonts w:ascii="Arial" w:hAnsi="Arial" w:cs="Arial"/>
          <w:sz w:val="20"/>
          <w:szCs w:val="20"/>
        </w:rPr>
        <w:t xml:space="preserve"> </w:t>
      </w:r>
      <w:r w:rsidR="00BF7C2F">
        <w:rPr>
          <w:rFonts w:ascii="Arial" w:hAnsi="Arial" w:cs="Arial"/>
          <w:sz w:val="20"/>
          <w:szCs w:val="20"/>
        </w:rPr>
        <w:t>He</w:t>
      </w:r>
      <w:r w:rsidR="00D76E9A">
        <w:rPr>
          <w:rFonts w:ascii="Arial" w:hAnsi="Arial" w:cs="Arial"/>
          <w:sz w:val="20"/>
          <w:szCs w:val="20"/>
        </w:rPr>
        <w:t xml:space="preserve"> also became entitled to any income arising </w:t>
      </w:r>
      <w:r w:rsidR="00BF7C2F">
        <w:rPr>
          <w:rFonts w:ascii="Arial" w:hAnsi="Arial" w:cs="Arial"/>
          <w:sz w:val="20"/>
          <w:szCs w:val="20"/>
        </w:rPr>
        <w:t>to</w:t>
      </w:r>
      <w:r w:rsidR="00D76E9A">
        <w:rPr>
          <w:rFonts w:ascii="Arial" w:hAnsi="Arial" w:cs="Arial"/>
          <w:sz w:val="20"/>
          <w:szCs w:val="20"/>
        </w:rPr>
        <w:t xml:space="preserve"> the estate from the date of the Deed of Variation </w:t>
      </w:r>
      <w:r w:rsidR="00D76E9A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D76E9A">
        <w:rPr>
          <w:rFonts w:ascii="Arial" w:hAnsi="Arial" w:cs="Arial"/>
          <w:sz w:val="20"/>
          <w:szCs w:val="20"/>
        </w:rPr>
        <w:t>.</w:t>
      </w:r>
      <w:r w:rsidR="00640B30">
        <w:rPr>
          <w:rFonts w:ascii="Arial" w:hAnsi="Arial" w:cs="Arial"/>
          <w:sz w:val="20"/>
          <w:szCs w:val="20"/>
        </w:rPr>
        <w:t xml:space="preserve"> This income is taxable when it is distributed to Dylan </w:t>
      </w:r>
      <w:r w:rsidR="00640B30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640B30">
        <w:rPr>
          <w:rFonts w:ascii="Arial" w:hAnsi="Arial" w:cs="Arial"/>
          <w:sz w:val="20"/>
          <w:szCs w:val="20"/>
        </w:rPr>
        <w:t xml:space="preserve">. Any balance of estate income is due to Dylan and taxed at the end of the administration period </w:t>
      </w:r>
      <w:r w:rsidR="00640B30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640B30">
        <w:rPr>
          <w:rFonts w:ascii="Arial" w:hAnsi="Arial" w:cs="Arial"/>
          <w:sz w:val="20"/>
          <w:szCs w:val="20"/>
        </w:rPr>
        <w:t>.</w:t>
      </w:r>
    </w:p>
    <w:p w14:paraId="486B73A3" w14:textId="77777777" w:rsidR="0096652A" w:rsidRDefault="0096652A" w:rsidP="005B6E6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09BF74C8" w14:textId="7C0BC905" w:rsidR="0096652A" w:rsidRDefault="0096652A" w:rsidP="005B6E6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Dylan is a minor, Chase </w:t>
      </w:r>
      <w:r w:rsidR="00D76E9A">
        <w:rPr>
          <w:rFonts w:ascii="Arial" w:hAnsi="Arial" w:cs="Arial"/>
          <w:sz w:val="20"/>
          <w:szCs w:val="20"/>
        </w:rPr>
        <w:t xml:space="preserve">is treated as having created a parental settlement for him </w:t>
      </w:r>
      <w:r w:rsidR="00D76E9A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D76E9A">
        <w:rPr>
          <w:rFonts w:ascii="Arial" w:hAnsi="Arial" w:cs="Arial"/>
          <w:sz w:val="20"/>
          <w:szCs w:val="20"/>
        </w:rPr>
        <w:t xml:space="preserve">. </w:t>
      </w:r>
      <w:r w:rsidR="00640B30">
        <w:rPr>
          <w:rFonts w:ascii="Arial" w:hAnsi="Arial" w:cs="Arial"/>
          <w:sz w:val="20"/>
          <w:szCs w:val="20"/>
        </w:rPr>
        <w:t xml:space="preserve">Therefore, </w:t>
      </w:r>
      <w:r w:rsidR="00D76E9A">
        <w:rPr>
          <w:rFonts w:ascii="Arial" w:hAnsi="Arial" w:cs="Arial"/>
          <w:sz w:val="20"/>
          <w:szCs w:val="20"/>
        </w:rPr>
        <w:t xml:space="preserve">Chase </w:t>
      </w:r>
      <w:r>
        <w:rPr>
          <w:rFonts w:ascii="Arial" w:hAnsi="Arial" w:cs="Arial"/>
          <w:sz w:val="20"/>
          <w:szCs w:val="20"/>
        </w:rPr>
        <w:t xml:space="preserve">will be taxed on any income arising to Dylan </w:t>
      </w:r>
      <w:r w:rsidR="00D76E9A">
        <w:rPr>
          <w:rFonts w:ascii="Arial" w:hAnsi="Arial" w:cs="Arial"/>
          <w:sz w:val="20"/>
          <w:szCs w:val="20"/>
        </w:rPr>
        <w:t xml:space="preserve">from estate assets until Dylan turns 18 </w:t>
      </w:r>
      <w:r w:rsidR="00D76E9A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D76E9A">
        <w:rPr>
          <w:rFonts w:ascii="Arial" w:hAnsi="Arial" w:cs="Arial"/>
          <w:sz w:val="20"/>
          <w:szCs w:val="20"/>
        </w:rPr>
        <w:t>.</w:t>
      </w:r>
    </w:p>
    <w:p w14:paraId="6EED360B" w14:textId="77777777" w:rsidR="005B6E67" w:rsidRDefault="005B6E67" w:rsidP="005B6E6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1FDA6242" w14:textId="44CAD65B" w:rsidR="005B6E67" w:rsidRDefault="00D76E9A" w:rsidP="005B6E6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 w:rsidRPr="0049179C">
        <w:rPr>
          <w:rFonts w:ascii="Arial" w:hAnsi="Arial" w:cs="Arial"/>
          <w:color w:val="FF0000"/>
          <w:sz w:val="20"/>
          <w:szCs w:val="20"/>
        </w:rPr>
        <w:t xml:space="preserve">Total marks for part </w:t>
      </w:r>
      <w:r>
        <w:rPr>
          <w:rFonts w:ascii="Arial" w:hAnsi="Arial" w:cs="Arial"/>
          <w:color w:val="FF0000"/>
          <w:sz w:val="20"/>
          <w:szCs w:val="20"/>
        </w:rPr>
        <w:t>2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(</w:t>
      </w:r>
      <w:r w:rsidR="00640B30">
        <w:rPr>
          <w:rFonts w:ascii="Arial" w:hAnsi="Arial" w:cs="Arial"/>
          <w:color w:val="FF0000"/>
          <w:sz w:val="20"/>
          <w:szCs w:val="20"/>
        </w:rPr>
        <w:t>4</w:t>
      </w:r>
      <w:r w:rsidRPr="0049179C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br/>
      </w:r>
    </w:p>
    <w:p w14:paraId="4E63B744" w14:textId="77777777" w:rsidR="00AA2637" w:rsidRDefault="00AA2637" w:rsidP="005B6E6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6D1FE5BC" w14:textId="60073088" w:rsidR="00640B30" w:rsidRDefault="006C4075" w:rsidP="00383FB3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C4075">
        <w:rPr>
          <w:rFonts w:ascii="Arial" w:hAnsi="Arial" w:cs="Arial"/>
          <w:sz w:val="20"/>
          <w:szCs w:val="20"/>
        </w:rPr>
        <w:t xml:space="preserve">Chase is </w:t>
      </w:r>
      <w:r>
        <w:rPr>
          <w:rFonts w:ascii="Arial" w:hAnsi="Arial" w:cs="Arial"/>
          <w:sz w:val="20"/>
          <w:szCs w:val="20"/>
        </w:rPr>
        <w:t>t</w:t>
      </w:r>
      <w:r w:rsidR="00640B30" w:rsidRPr="006C4075">
        <w:rPr>
          <w:rFonts w:ascii="Arial" w:hAnsi="Arial" w:cs="Arial"/>
          <w:sz w:val="20"/>
          <w:szCs w:val="20"/>
        </w:rPr>
        <w:t xml:space="preserve">axable on </w:t>
      </w:r>
      <w:r>
        <w:rPr>
          <w:rFonts w:ascii="Arial" w:hAnsi="Arial" w:cs="Arial"/>
          <w:sz w:val="20"/>
          <w:szCs w:val="20"/>
        </w:rPr>
        <w:t xml:space="preserve">the </w:t>
      </w:r>
      <w:r w:rsidR="00640B30" w:rsidRPr="006C4075">
        <w:rPr>
          <w:rFonts w:ascii="Arial" w:hAnsi="Arial" w:cs="Arial"/>
          <w:sz w:val="20"/>
          <w:szCs w:val="20"/>
        </w:rPr>
        <w:t>distributions made to</w:t>
      </w:r>
      <w:r>
        <w:rPr>
          <w:rFonts w:ascii="Arial" w:hAnsi="Arial" w:cs="Arial"/>
          <w:sz w:val="20"/>
          <w:szCs w:val="20"/>
        </w:rPr>
        <w:t xml:space="preserve"> him before</w:t>
      </w:r>
      <w:r w:rsidR="00640B30" w:rsidRPr="006C4075">
        <w:rPr>
          <w:rFonts w:ascii="Arial" w:hAnsi="Arial" w:cs="Arial"/>
          <w:sz w:val="20"/>
          <w:szCs w:val="20"/>
        </w:rPr>
        <w:t xml:space="preserve"> the date of the Deed of Variation (20 January 202</w:t>
      </w:r>
      <w:r w:rsidR="002555AB">
        <w:rPr>
          <w:rFonts w:ascii="Arial" w:hAnsi="Arial" w:cs="Arial"/>
          <w:sz w:val="20"/>
          <w:szCs w:val="20"/>
        </w:rPr>
        <w:t>6</w:t>
      </w:r>
      <w:r w:rsidR="00640B30" w:rsidRPr="006C4075">
        <w:rPr>
          <w:rFonts w:ascii="Arial" w:hAnsi="Arial" w:cs="Arial"/>
          <w:sz w:val="20"/>
          <w:szCs w:val="20"/>
        </w:rPr>
        <w:t>). This therefore includes the Income distribution of £</w:t>
      </w:r>
      <w:r w:rsidR="003A7ED4">
        <w:rPr>
          <w:rFonts w:ascii="Arial" w:hAnsi="Arial" w:cs="Arial"/>
          <w:sz w:val="20"/>
          <w:szCs w:val="20"/>
        </w:rPr>
        <w:t>3</w:t>
      </w:r>
      <w:r w:rsidR="00640B30" w:rsidRPr="006C4075">
        <w:rPr>
          <w:rFonts w:ascii="Arial" w:hAnsi="Arial" w:cs="Arial"/>
          <w:sz w:val="20"/>
          <w:szCs w:val="20"/>
        </w:rPr>
        <w:t>,000</w:t>
      </w:r>
      <w:r w:rsidRPr="006C4075">
        <w:rPr>
          <w:rFonts w:ascii="Arial" w:hAnsi="Arial" w:cs="Arial"/>
          <w:sz w:val="20"/>
          <w:szCs w:val="20"/>
        </w:rPr>
        <w:t xml:space="preserve"> on 3</w:t>
      </w:r>
      <w:r w:rsidR="00E9205D">
        <w:rPr>
          <w:rFonts w:ascii="Arial" w:hAnsi="Arial" w:cs="Arial"/>
          <w:sz w:val="20"/>
          <w:szCs w:val="20"/>
        </w:rPr>
        <w:t>0</w:t>
      </w:r>
      <w:r w:rsidRPr="006C4075">
        <w:rPr>
          <w:rFonts w:ascii="Arial" w:hAnsi="Arial" w:cs="Arial"/>
          <w:sz w:val="20"/>
          <w:szCs w:val="20"/>
        </w:rPr>
        <w:t xml:space="preserve"> September 202</w:t>
      </w:r>
      <w:r w:rsidR="002555A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 w:rsidR="00640B30" w:rsidRPr="006C4075">
        <w:rPr>
          <w:rFonts w:ascii="Arial" w:hAnsi="Arial" w:cs="Arial"/>
          <w:sz w:val="20"/>
          <w:szCs w:val="20"/>
        </w:rPr>
        <w:t xml:space="preserve"> and the distribution of the investment property worth £300,000</w:t>
      </w:r>
      <w:r w:rsidRPr="006C4075">
        <w:rPr>
          <w:rFonts w:ascii="Arial" w:hAnsi="Arial" w:cs="Arial"/>
          <w:sz w:val="20"/>
          <w:szCs w:val="20"/>
        </w:rPr>
        <w:t xml:space="preserve"> on 12 December 202</w:t>
      </w:r>
      <w:r w:rsidR="002555A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 w:rsidRPr="006C4075">
        <w:rPr>
          <w:rFonts w:ascii="Arial" w:hAnsi="Arial" w:cs="Arial"/>
          <w:sz w:val="20"/>
          <w:szCs w:val="20"/>
        </w:rPr>
        <w:t>.</w:t>
      </w:r>
    </w:p>
    <w:p w14:paraId="7825C512" w14:textId="77777777" w:rsidR="006C4075" w:rsidRPr="006C4075" w:rsidRDefault="006C4075" w:rsidP="006C4075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47F71458" w14:textId="619B823D" w:rsidR="00640B30" w:rsidRDefault="006C4075" w:rsidP="00640B30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</w:t>
      </w:r>
      <w:r w:rsidR="00640B30">
        <w:rPr>
          <w:rFonts w:ascii="Arial" w:hAnsi="Arial" w:cs="Arial"/>
          <w:sz w:val="20"/>
          <w:szCs w:val="20"/>
        </w:rPr>
        <w:t xml:space="preserve">istribution of investment property is treated as </w:t>
      </w:r>
      <w:r>
        <w:rPr>
          <w:rFonts w:ascii="Arial" w:hAnsi="Arial" w:cs="Arial"/>
          <w:sz w:val="20"/>
          <w:szCs w:val="20"/>
        </w:rPr>
        <w:t xml:space="preserve">a distribution of </w:t>
      </w:r>
      <w:r w:rsidR="00640B30">
        <w:rPr>
          <w:rFonts w:ascii="Arial" w:hAnsi="Arial" w:cs="Arial"/>
          <w:sz w:val="20"/>
          <w:szCs w:val="20"/>
        </w:rPr>
        <w:t>income in priority</w:t>
      </w:r>
      <w:r>
        <w:rPr>
          <w:rFonts w:ascii="Arial" w:hAnsi="Arial" w:cs="Arial"/>
          <w:sz w:val="20"/>
          <w:szCs w:val="20"/>
        </w:rPr>
        <w:t xml:space="preserve">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 w:rsidR="00341B58">
        <w:rPr>
          <w:rFonts w:ascii="Arial" w:hAnsi="Arial" w:cs="Arial"/>
          <w:sz w:val="20"/>
          <w:szCs w:val="20"/>
        </w:rPr>
        <w:t>,</w:t>
      </w:r>
      <w:r w:rsidR="000B649E">
        <w:rPr>
          <w:rFonts w:ascii="Arial" w:hAnsi="Arial" w:cs="Arial"/>
          <w:sz w:val="20"/>
          <w:szCs w:val="20"/>
        </w:rPr>
        <w:t xml:space="preserve"> ie as the value of the investment property exceeds the estate income at the date of the transfer, the amount taxable on Chase is restricted to the income arising.</w:t>
      </w:r>
    </w:p>
    <w:p w14:paraId="739BCD39" w14:textId="77777777" w:rsidR="006C4075" w:rsidRDefault="006C4075" w:rsidP="00640B30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175858A1" w14:textId="2DF2DCDF" w:rsidR="006C4075" w:rsidRDefault="006C4075" w:rsidP="00640B30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income arising to date of distribution of investment property = bank interest of £7,800 and rental profits of £6,750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8D80EB0" w14:textId="77777777" w:rsidR="006C4075" w:rsidRDefault="006C4075" w:rsidP="00640B30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31236B6B" w14:textId="4C2BE0AA" w:rsidR="006C4075" w:rsidRDefault="006C4075" w:rsidP="006C4075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Chase’s R185 for 202</w:t>
      </w:r>
      <w:r w:rsidR="002555A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</w:t>
      </w:r>
      <w:r w:rsidR="002555A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:</w:t>
      </w:r>
    </w:p>
    <w:p w14:paraId="6BAFD797" w14:textId="77777777" w:rsidR="00640B30" w:rsidRDefault="00640B30" w:rsidP="00640B30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51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709"/>
      </w:tblGrid>
      <w:tr w:rsidR="00640B30" w14:paraId="30C18986" w14:textId="77777777" w:rsidTr="00640B30">
        <w:tc>
          <w:tcPr>
            <w:tcW w:w="4536" w:type="dxa"/>
          </w:tcPr>
          <w:p w14:paraId="1DDDE0AC" w14:textId="77777777" w:rsidR="00640B30" w:rsidRPr="00D74299" w:rsidRDefault="00640B30" w:rsidP="00881A1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6C47C3" w14:textId="6ABF498E" w:rsidR="00640B30" w:rsidRPr="00331D8B" w:rsidRDefault="00640B30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</w:t>
            </w:r>
          </w:p>
        </w:tc>
        <w:tc>
          <w:tcPr>
            <w:tcW w:w="1134" w:type="dxa"/>
          </w:tcPr>
          <w:p w14:paraId="6400DC5B" w14:textId="1685E48A" w:rsidR="00640B30" w:rsidRPr="00331D8B" w:rsidRDefault="00640B30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</w:t>
            </w:r>
          </w:p>
        </w:tc>
        <w:tc>
          <w:tcPr>
            <w:tcW w:w="709" w:type="dxa"/>
          </w:tcPr>
          <w:p w14:paraId="10127FE7" w14:textId="77777777" w:rsidR="00640B30" w:rsidRDefault="00640B30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B30" w14:paraId="48663636" w14:textId="77777777" w:rsidTr="00640B30">
        <w:tc>
          <w:tcPr>
            <w:tcW w:w="4536" w:type="dxa"/>
          </w:tcPr>
          <w:p w14:paraId="0BC5B3E6" w14:textId="77777777" w:rsidR="00640B30" w:rsidRPr="000B649E" w:rsidRDefault="00640B30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768F8" w14:textId="545CA761" w:rsidR="00640B30" w:rsidRPr="000B649E" w:rsidRDefault="00640B30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9E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134" w:type="dxa"/>
          </w:tcPr>
          <w:p w14:paraId="3A932658" w14:textId="4009E087" w:rsidR="00640B30" w:rsidRPr="000B649E" w:rsidRDefault="00640B30" w:rsidP="00881A1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649E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709" w:type="dxa"/>
          </w:tcPr>
          <w:p w14:paraId="3A32C2C1" w14:textId="77777777" w:rsidR="00640B30" w:rsidRPr="000B649E" w:rsidRDefault="00640B30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B30" w14:paraId="5A5C52EE" w14:textId="77777777" w:rsidTr="00640B30">
        <w:tc>
          <w:tcPr>
            <w:tcW w:w="4536" w:type="dxa"/>
          </w:tcPr>
          <w:p w14:paraId="143A9621" w14:textId="399DF4AC" w:rsidR="00640B30" w:rsidRPr="000B649E" w:rsidRDefault="006C4075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649E">
              <w:rPr>
                <w:rFonts w:ascii="Arial" w:hAnsi="Arial" w:cs="Arial"/>
                <w:bCs/>
                <w:sz w:val="20"/>
                <w:szCs w:val="20"/>
              </w:rPr>
              <w:t>Non-savings income</w:t>
            </w:r>
          </w:p>
        </w:tc>
        <w:tc>
          <w:tcPr>
            <w:tcW w:w="1134" w:type="dxa"/>
          </w:tcPr>
          <w:p w14:paraId="274C67B5" w14:textId="3DBC9EF6" w:rsidR="00640B30" w:rsidRPr="000B649E" w:rsidRDefault="006C4075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649E">
              <w:rPr>
                <w:rFonts w:ascii="Arial" w:hAnsi="Arial" w:cs="Arial"/>
                <w:sz w:val="20"/>
                <w:szCs w:val="20"/>
              </w:rPr>
              <w:t>1,350</w:t>
            </w:r>
          </w:p>
        </w:tc>
        <w:tc>
          <w:tcPr>
            <w:tcW w:w="1134" w:type="dxa"/>
          </w:tcPr>
          <w:p w14:paraId="269E21AB" w14:textId="47CF8999" w:rsidR="00640B30" w:rsidRPr="000B649E" w:rsidRDefault="002F5E3C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649E">
              <w:rPr>
                <w:rFonts w:ascii="Arial" w:hAnsi="Arial" w:cs="Arial"/>
                <w:sz w:val="20"/>
                <w:szCs w:val="20"/>
              </w:rPr>
              <w:t>5,400</w:t>
            </w:r>
          </w:p>
        </w:tc>
        <w:tc>
          <w:tcPr>
            <w:tcW w:w="709" w:type="dxa"/>
          </w:tcPr>
          <w:p w14:paraId="1B7E6102" w14:textId="5D09FF57" w:rsidR="00640B30" w:rsidRPr="000B649E" w:rsidRDefault="006C4075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9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640B30" w14:paraId="24F62B50" w14:textId="77777777" w:rsidTr="00640B30">
        <w:tc>
          <w:tcPr>
            <w:tcW w:w="4536" w:type="dxa"/>
          </w:tcPr>
          <w:p w14:paraId="22E6600F" w14:textId="13201088" w:rsidR="00640B30" w:rsidRPr="000B649E" w:rsidRDefault="00D25D29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49E">
              <w:rPr>
                <w:rFonts w:ascii="Arial" w:hAnsi="Arial" w:cs="Arial"/>
                <w:sz w:val="20"/>
                <w:szCs w:val="20"/>
              </w:rPr>
              <w:t>I</w:t>
            </w:r>
            <w:r w:rsidR="006C4075" w:rsidRPr="000B649E">
              <w:rPr>
                <w:rFonts w:ascii="Arial" w:hAnsi="Arial" w:cs="Arial"/>
                <w:sz w:val="20"/>
                <w:szCs w:val="20"/>
              </w:rPr>
              <w:t>nterest</w:t>
            </w:r>
            <w:r w:rsidRPr="000B649E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  <w:tc>
          <w:tcPr>
            <w:tcW w:w="1134" w:type="dxa"/>
          </w:tcPr>
          <w:p w14:paraId="7EBBE588" w14:textId="1054BCAF" w:rsidR="00640B30" w:rsidRPr="000B649E" w:rsidRDefault="002F5E3C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649E">
              <w:rPr>
                <w:rFonts w:ascii="Arial" w:hAnsi="Arial" w:cs="Arial"/>
                <w:sz w:val="20"/>
                <w:szCs w:val="20"/>
              </w:rPr>
              <w:t>1,560</w:t>
            </w:r>
          </w:p>
        </w:tc>
        <w:tc>
          <w:tcPr>
            <w:tcW w:w="1134" w:type="dxa"/>
          </w:tcPr>
          <w:p w14:paraId="7AFFF2FE" w14:textId="7D0263D3" w:rsidR="00640B30" w:rsidRPr="000B649E" w:rsidRDefault="002F5E3C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649E">
              <w:rPr>
                <w:rFonts w:ascii="Arial" w:hAnsi="Arial" w:cs="Arial"/>
                <w:sz w:val="20"/>
                <w:szCs w:val="20"/>
              </w:rPr>
              <w:t>6,240</w:t>
            </w:r>
          </w:p>
        </w:tc>
        <w:tc>
          <w:tcPr>
            <w:tcW w:w="709" w:type="dxa"/>
          </w:tcPr>
          <w:p w14:paraId="4819E86B" w14:textId="2CDDD7E4" w:rsidR="00640B30" w:rsidRPr="000B649E" w:rsidRDefault="006C4075" w:rsidP="00881A1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649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640B30" w14:paraId="4F43223C" w14:textId="77777777" w:rsidTr="00640B30">
        <w:tc>
          <w:tcPr>
            <w:tcW w:w="4536" w:type="dxa"/>
          </w:tcPr>
          <w:p w14:paraId="12E858C2" w14:textId="77777777" w:rsidR="00640B30" w:rsidRPr="000B649E" w:rsidRDefault="00640B30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7BB9D4" w14:textId="77777777" w:rsidR="00640B30" w:rsidRPr="000B649E" w:rsidRDefault="00640B30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A1C2E5" w14:textId="0961941C" w:rsidR="00640B30" w:rsidRPr="000B649E" w:rsidRDefault="00640B30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36BEC2C7" w14:textId="77777777" w:rsidR="00640B30" w:rsidRPr="000B649E" w:rsidRDefault="00640B30" w:rsidP="00881A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6A074FF" w14:textId="77777777" w:rsidR="00640B30" w:rsidRDefault="00640B30" w:rsidP="00640B30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1323879D" w14:textId="7B4161E2" w:rsidR="00AA2637" w:rsidRDefault="00E9205D" w:rsidP="00BF7C2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Dylan is entitled to the income distribution of £</w:t>
      </w:r>
      <w:r w:rsidR="007930D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,000 on 18 February 202</w:t>
      </w:r>
      <w:r w:rsidR="002555A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as this was made after the Deed of Variation</w:t>
      </w:r>
      <w:r w:rsidR="00D25D29">
        <w:rPr>
          <w:rFonts w:ascii="Arial" w:hAnsi="Arial" w:cs="Arial"/>
          <w:sz w:val="20"/>
          <w:szCs w:val="20"/>
        </w:rPr>
        <w:t xml:space="preserve"> </w:t>
      </w:r>
      <w:r w:rsidR="00D25D29"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7BECA680" w14:textId="77777777" w:rsidR="00E9205D" w:rsidRDefault="00E9205D" w:rsidP="00BF7C2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50DE2844" w14:textId="53F0864C" w:rsidR="00D25D29" w:rsidRDefault="00D25D29" w:rsidP="00BF7C2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Dylan’s R185 for 202</w:t>
      </w:r>
      <w:r w:rsidR="002555AB">
        <w:rPr>
          <w:rFonts w:ascii="Arial" w:hAnsi="Arial" w:cs="Arial"/>
          <w:sz w:val="20"/>
          <w:szCs w:val="20"/>
        </w:rPr>
        <w:t>5/26</w:t>
      </w:r>
      <w:r>
        <w:rPr>
          <w:rFonts w:ascii="Arial" w:hAnsi="Arial" w:cs="Arial"/>
          <w:sz w:val="20"/>
          <w:szCs w:val="20"/>
        </w:rPr>
        <w:t xml:space="preserve"> (taxable on Chase):</w:t>
      </w:r>
    </w:p>
    <w:p w14:paraId="3B2D1CD6" w14:textId="77777777" w:rsidR="00D25D29" w:rsidRDefault="00D25D29" w:rsidP="00BF7C2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51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709"/>
      </w:tblGrid>
      <w:tr w:rsidR="00D25D29" w14:paraId="10F23EE1" w14:textId="77777777" w:rsidTr="00881A19">
        <w:tc>
          <w:tcPr>
            <w:tcW w:w="4536" w:type="dxa"/>
          </w:tcPr>
          <w:p w14:paraId="6FA2D56A" w14:textId="77777777" w:rsidR="00D25D29" w:rsidRPr="00D74299" w:rsidRDefault="00D25D29" w:rsidP="00881A1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E2266A" w14:textId="77777777" w:rsidR="00D25D29" w:rsidRPr="00331D8B" w:rsidRDefault="00D25D29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</w:t>
            </w:r>
          </w:p>
        </w:tc>
        <w:tc>
          <w:tcPr>
            <w:tcW w:w="1134" w:type="dxa"/>
          </w:tcPr>
          <w:p w14:paraId="02E8815C" w14:textId="77777777" w:rsidR="00D25D29" w:rsidRPr="00331D8B" w:rsidRDefault="00D25D29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</w:t>
            </w:r>
          </w:p>
        </w:tc>
        <w:tc>
          <w:tcPr>
            <w:tcW w:w="709" w:type="dxa"/>
          </w:tcPr>
          <w:p w14:paraId="2CB75986" w14:textId="77777777" w:rsidR="00D25D29" w:rsidRDefault="00D25D29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D29" w14:paraId="0ABE3538" w14:textId="77777777" w:rsidTr="00881A19">
        <w:tc>
          <w:tcPr>
            <w:tcW w:w="4536" w:type="dxa"/>
          </w:tcPr>
          <w:p w14:paraId="3862F603" w14:textId="77777777" w:rsidR="00D25D29" w:rsidRDefault="00D25D29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49460" w14:textId="77777777" w:rsidR="00D25D29" w:rsidRDefault="00D25D29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134" w:type="dxa"/>
          </w:tcPr>
          <w:p w14:paraId="443D050F" w14:textId="77777777" w:rsidR="00D25D29" w:rsidRPr="00BB4A44" w:rsidRDefault="00D25D29" w:rsidP="00881A1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709" w:type="dxa"/>
          </w:tcPr>
          <w:p w14:paraId="73F7F6A6" w14:textId="77777777" w:rsidR="00D25D29" w:rsidRDefault="00D25D29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D29" w14:paraId="78DA9A32" w14:textId="77777777" w:rsidTr="00881A19">
        <w:tc>
          <w:tcPr>
            <w:tcW w:w="4536" w:type="dxa"/>
          </w:tcPr>
          <w:p w14:paraId="3E0C6303" w14:textId="367D60FF" w:rsidR="00D25D29" w:rsidRPr="000B649E" w:rsidRDefault="00D25D29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649E">
              <w:rPr>
                <w:rFonts w:ascii="Arial" w:hAnsi="Arial" w:cs="Arial"/>
                <w:bCs/>
                <w:sz w:val="20"/>
                <w:szCs w:val="20"/>
              </w:rPr>
              <w:t>Dividend income</w:t>
            </w:r>
          </w:p>
        </w:tc>
        <w:tc>
          <w:tcPr>
            <w:tcW w:w="1134" w:type="dxa"/>
          </w:tcPr>
          <w:p w14:paraId="7C3F305F" w14:textId="7E6E32EC" w:rsidR="00D25D29" w:rsidRPr="000B649E" w:rsidRDefault="007930D1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649E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134" w:type="dxa"/>
          </w:tcPr>
          <w:p w14:paraId="1F2F94E4" w14:textId="5D76162F" w:rsidR="00D25D29" w:rsidRPr="000B649E" w:rsidRDefault="007930D1" w:rsidP="00881A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649E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709" w:type="dxa"/>
          </w:tcPr>
          <w:p w14:paraId="7F6FA359" w14:textId="77777777" w:rsidR="00D25D29" w:rsidRDefault="00D25D29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D25D29" w14:paraId="1F4AB7DD" w14:textId="77777777" w:rsidTr="00881A19">
        <w:tc>
          <w:tcPr>
            <w:tcW w:w="4536" w:type="dxa"/>
          </w:tcPr>
          <w:p w14:paraId="0AF72C4E" w14:textId="77777777" w:rsidR="00D25D29" w:rsidRPr="00267CD7" w:rsidRDefault="00D25D29" w:rsidP="00881A1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76B52ED" w14:textId="77777777" w:rsidR="00D25D29" w:rsidRPr="00267CD7" w:rsidRDefault="00D25D29" w:rsidP="00881A1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B59167A" w14:textId="77777777" w:rsidR="00D25D29" w:rsidRPr="00267CD7" w:rsidRDefault="00D25D29" w:rsidP="00881A1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bottom"/>
          </w:tcPr>
          <w:p w14:paraId="23C031FF" w14:textId="77777777" w:rsidR="00D25D29" w:rsidRDefault="00D25D29" w:rsidP="00881A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A992164" w14:textId="77777777" w:rsidR="00D25D29" w:rsidRDefault="00D25D29" w:rsidP="00BF7C2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6618202F" w14:textId="55D7C420" w:rsidR="00E9205D" w:rsidRDefault="004D78D4" w:rsidP="00BF7C2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 w:rsidRPr="0049179C">
        <w:rPr>
          <w:rFonts w:ascii="Arial" w:hAnsi="Arial" w:cs="Arial"/>
          <w:color w:val="FF0000"/>
          <w:sz w:val="20"/>
          <w:szCs w:val="20"/>
        </w:rPr>
        <w:t xml:space="preserve">Total marks for part </w:t>
      </w:r>
      <w:r>
        <w:rPr>
          <w:rFonts w:ascii="Arial" w:hAnsi="Arial" w:cs="Arial"/>
          <w:color w:val="FF0000"/>
          <w:sz w:val="20"/>
          <w:szCs w:val="20"/>
        </w:rPr>
        <w:t>3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(</w:t>
      </w:r>
      <w:r>
        <w:rPr>
          <w:rFonts w:ascii="Arial" w:hAnsi="Arial" w:cs="Arial"/>
          <w:color w:val="FF0000"/>
          <w:sz w:val="20"/>
          <w:szCs w:val="20"/>
        </w:rPr>
        <w:t>4</w:t>
      </w:r>
      <w:r w:rsidRPr="0049179C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br/>
      </w:r>
    </w:p>
    <w:p w14:paraId="08D4B77C" w14:textId="3F7AC22C" w:rsidR="00AA2637" w:rsidRPr="005F0B4D" w:rsidRDefault="009964D7" w:rsidP="00383FB3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F0B4D">
        <w:rPr>
          <w:rFonts w:ascii="Arial" w:hAnsi="Arial" w:cs="Arial"/>
          <w:sz w:val="20"/>
          <w:szCs w:val="20"/>
        </w:rPr>
        <w:t>Capital Gains Tax</w:t>
      </w:r>
      <w:r w:rsidR="005F0B4D" w:rsidRPr="005F0B4D">
        <w:rPr>
          <w:rFonts w:ascii="Arial" w:hAnsi="Arial" w:cs="Arial"/>
          <w:sz w:val="20"/>
          <w:szCs w:val="20"/>
        </w:rPr>
        <w:t xml:space="preserve"> and Inheritance Tax </w:t>
      </w:r>
      <w:r w:rsidR="007930D1" w:rsidRPr="005F0B4D">
        <w:rPr>
          <w:rFonts w:ascii="Arial" w:hAnsi="Arial" w:cs="Arial"/>
          <w:sz w:val="20"/>
          <w:szCs w:val="20"/>
        </w:rPr>
        <w:t>elections.</w:t>
      </w:r>
    </w:p>
    <w:p w14:paraId="00A87155" w14:textId="77777777" w:rsidR="005F0B4D" w:rsidRDefault="005F0B4D" w:rsidP="009964D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65E59D6A" w14:textId="5AB7069D" w:rsidR="005F0B4D" w:rsidRDefault="005F0B4D" w:rsidP="009964D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elections have been made, Dylan is deemed to have acquired the estate assets directly from Cynthia under the terms of her Will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34B95BA1" w14:textId="77777777" w:rsidR="005F0B4D" w:rsidRDefault="005F0B4D" w:rsidP="009964D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4EF64834" w14:textId="19FE246F" w:rsidR="009964D7" w:rsidRPr="005F0B4D" w:rsidRDefault="005F0B4D" w:rsidP="005F0B4D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Capital Gains Tax purposes, the </w:t>
      </w:r>
      <w:r w:rsidR="009964D7">
        <w:rPr>
          <w:rFonts w:ascii="Arial" w:hAnsi="Arial" w:cs="Arial"/>
          <w:sz w:val="20"/>
          <w:szCs w:val="20"/>
        </w:rPr>
        <w:t xml:space="preserve">disposal made by Chase is </w:t>
      </w:r>
      <w:r w:rsidR="008A33C3">
        <w:rPr>
          <w:rFonts w:ascii="Arial" w:hAnsi="Arial" w:cs="Arial"/>
          <w:sz w:val="20"/>
          <w:szCs w:val="20"/>
        </w:rPr>
        <w:t xml:space="preserve">therefore </w:t>
      </w:r>
      <w:r w:rsidR="009964D7">
        <w:rPr>
          <w:rFonts w:ascii="Arial" w:hAnsi="Arial" w:cs="Arial"/>
          <w:sz w:val="20"/>
          <w:szCs w:val="20"/>
        </w:rPr>
        <w:t>disregarded</w:t>
      </w:r>
      <w:r>
        <w:rPr>
          <w:rFonts w:ascii="Arial" w:hAnsi="Arial" w:cs="Arial"/>
          <w:sz w:val="20"/>
          <w:szCs w:val="20"/>
        </w:rPr>
        <w:t xml:space="preserve">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 w:rsidR="009964D7">
        <w:rPr>
          <w:rFonts w:ascii="Arial" w:hAnsi="Arial" w:cs="Arial"/>
          <w:sz w:val="20"/>
          <w:szCs w:val="20"/>
        </w:rPr>
        <w:t xml:space="preserve">, and Dylan </w:t>
      </w:r>
      <w:r>
        <w:rPr>
          <w:rFonts w:ascii="Arial" w:hAnsi="Arial" w:cs="Arial"/>
          <w:sz w:val="20"/>
          <w:szCs w:val="20"/>
        </w:rPr>
        <w:t>receives the assets</w:t>
      </w:r>
      <w:r w:rsidR="009964D7">
        <w:rPr>
          <w:rFonts w:ascii="Arial" w:hAnsi="Arial" w:cs="Arial"/>
          <w:sz w:val="20"/>
          <w:szCs w:val="20"/>
        </w:rPr>
        <w:t xml:space="preserve"> with a base cost equal to their probate value </w:t>
      </w:r>
      <w:r w:rsidR="009964D7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9964D7">
        <w:rPr>
          <w:rFonts w:ascii="Arial" w:hAnsi="Arial" w:cs="Arial"/>
          <w:sz w:val="20"/>
          <w:szCs w:val="20"/>
        </w:rPr>
        <w:t xml:space="preserve">. </w:t>
      </w:r>
      <w:r w:rsidR="009964D7" w:rsidRPr="005F0B4D">
        <w:rPr>
          <w:rFonts w:ascii="Arial" w:hAnsi="Arial" w:cs="Arial"/>
          <w:sz w:val="20"/>
          <w:szCs w:val="20"/>
        </w:rPr>
        <w:t xml:space="preserve">Any capital gain arising on future disposal will be taxable on Dylan </w:t>
      </w:r>
      <w:r w:rsidR="009964D7" w:rsidRPr="005F0B4D">
        <w:rPr>
          <w:rFonts w:ascii="Arial" w:hAnsi="Arial" w:cs="Arial"/>
          <w:color w:val="FF0000"/>
          <w:sz w:val="20"/>
          <w:szCs w:val="20"/>
        </w:rPr>
        <w:t>(1/2)</w:t>
      </w:r>
      <w:r w:rsidR="009964D7" w:rsidRPr="005F0B4D">
        <w:rPr>
          <w:rFonts w:ascii="Arial" w:hAnsi="Arial" w:cs="Arial"/>
          <w:sz w:val="20"/>
          <w:szCs w:val="20"/>
        </w:rPr>
        <w:t>.</w:t>
      </w:r>
    </w:p>
    <w:p w14:paraId="0E7B1D1B" w14:textId="77777777" w:rsidR="009964D7" w:rsidRDefault="009964D7" w:rsidP="009964D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1E832F63" w14:textId="659B9B9E" w:rsidR="00AA2637" w:rsidRDefault="005F0B4D" w:rsidP="009964D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 w:rsidRPr="005F0B4D">
        <w:rPr>
          <w:rFonts w:ascii="Arial" w:hAnsi="Arial" w:cs="Arial"/>
          <w:sz w:val="20"/>
          <w:szCs w:val="20"/>
        </w:rPr>
        <w:t>For Inheritance Tax purposes, t</w:t>
      </w:r>
      <w:r w:rsidR="00457217" w:rsidRPr="005F0B4D">
        <w:rPr>
          <w:rFonts w:ascii="Arial" w:hAnsi="Arial" w:cs="Arial"/>
          <w:sz w:val="20"/>
          <w:szCs w:val="20"/>
        </w:rPr>
        <w:t>he</w:t>
      </w:r>
      <w:r w:rsidR="00457217">
        <w:rPr>
          <w:rFonts w:ascii="Arial" w:hAnsi="Arial" w:cs="Arial"/>
          <w:sz w:val="20"/>
          <w:szCs w:val="20"/>
        </w:rPr>
        <w:t xml:space="preserve"> transfer of value from Chase to Dylan is </w:t>
      </w:r>
      <w:r w:rsidR="008A33C3">
        <w:rPr>
          <w:rFonts w:ascii="Arial" w:hAnsi="Arial" w:cs="Arial"/>
          <w:sz w:val="20"/>
          <w:szCs w:val="20"/>
        </w:rPr>
        <w:t xml:space="preserve">also </w:t>
      </w:r>
      <w:r w:rsidR="00457217">
        <w:rPr>
          <w:rFonts w:ascii="Arial" w:hAnsi="Arial" w:cs="Arial"/>
          <w:sz w:val="20"/>
          <w:szCs w:val="20"/>
        </w:rPr>
        <w:t xml:space="preserve">disregarded </w:t>
      </w:r>
      <w:r w:rsidR="00457217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7930D1" w:rsidRPr="00D548F5">
        <w:rPr>
          <w:rFonts w:ascii="Arial" w:hAnsi="Arial" w:cs="Arial"/>
          <w:sz w:val="20"/>
          <w:szCs w:val="20"/>
        </w:rPr>
        <w:t>.</w:t>
      </w:r>
      <w:r w:rsidR="00457217" w:rsidRPr="00D548F5">
        <w:rPr>
          <w:rFonts w:ascii="Arial" w:hAnsi="Arial" w:cs="Arial"/>
          <w:sz w:val="20"/>
          <w:szCs w:val="20"/>
        </w:rPr>
        <w:t xml:space="preserve"> </w:t>
      </w:r>
    </w:p>
    <w:p w14:paraId="73BD5B93" w14:textId="77777777" w:rsidR="009964D7" w:rsidRDefault="009964D7" w:rsidP="009964D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4EBC9050" w14:textId="605018E2" w:rsidR="00457217" w:rsidRDefault="00457217" w:rsidP="0045721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 w:rsidRPr="0049179C">
        <w:rPr>
          <w:rFonts w:ascii="Arial" w:hAnsi="Arial" w:cs="Arial"/>
          <w:color w:val="FF0000"/>
          <w:sz w:val="20"/>
          <w:szCs w:val="20"/>
        </w:rPr>
        <w:t xml:space="preserve">Total marks for part </w:t>
      </w:r>
      <w:r>
        <w:rPr>
          <w:rFonts w:ascii="Arial" w:hAnsi="Arial" w:cs="Arial"/>
          <w:color w:val="FF0000"/>
          <w:sz w:val="20"/>
          <w:szCs w:val="20"/>
        </w:rPr>
        <w:t>4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Max   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(</w:t>
      </w:r>
      <w:r>
        <w:rPr>
          <w:rFonts w:ascii="Arial" w:hAnsi="Arial" w:cs="Arial"/>
          <w:color w:val="FF0000"/>
          <w:sz w:val="20"/>
          <w:szCs w:val="20"/>
        </w:rPr>
        <w:t>2</w:t>
      </w:r>
      <w:r w:rsidRPr="0049179C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br/>
      </w:r>
    </w:p>
    <w:p w14:paraId="38D4A04D" w14:textId="77777777" w:rsidR="009964D7" w:rsidRDefault="009964D7" w:rsidP="009964D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140AD56C" w14:textId="66FF9740" w:rsidR="00457217" w:rsidRDefault="00457217" w:rsidP="004572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346EC">
        <w:rPr>
          <w:rFonts w:ascii="Arial" w:hAnsi="Arial" w:cs="Arial"/>
          <w:b/>
          <w:bCs/>
          <w:color w:val="FF0000"/>
          <w:sz w:val="20"/>
          <w:szCs w:val="20"/>
        </w:rPr>
        <w:t xml:space="preserve">Total marks for question </w:t>
      </w:r>
      <w:r>
        <w:rPr>
          <w:rFonts w:ascii="Arial" w:hAnsi="Arial" w:cs="Arial"/>
          <w:b/>
          <w:bCs/>
          <w:color w:val="FF0000"/>
          <w:sz w:val="20"/>
          <w:szCs w:val="20"/>
        </w:rPr>
        <w:t>4                                                                                  (15)</w:t>
      </w:r>
      <w:r>
        <w:rPr>
          <w:rFonts w:ascii="Arial" w:hAnsi="Arial" w:cs="Arial"/>
          <w:b/>
          <w:bCs/>
          <w:color w:val="FF0000"/>
          <w:sz w:val="20"/>
          <w:szCs w:val="20"/>
        </w:rPr>
        <w:br/>
      </w:r>
    </w:p>
    <w:p w14:paraId="413EFCF1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11EDDB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0000DA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770CFC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C0D0F8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4263AE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BAF064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CD300F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45768E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8D69C4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A06D1E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AFDFF3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C33561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23048C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300099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645FB4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831F16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416F54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3551D4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F7567B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57FCF6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D12C8D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47962D" w14:textId="1BC00424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6B9FE3" w14:textId="122ADC4B" w:rsidR="008A33C3" w:rsidRDefault="008A33C3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51DEE6" w14:textId="5A0E5ACE" w:rsidR="00713396" w:rsidRDefault="00713396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BE8127" w14:textId="77777777" w:rsidR="00713396" w:rsidRDefault="00713396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EB5003" w14:textId="77777777" w:rsidR="008A33C3" w:rsidRDefault="008A33C3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5E16F4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FE4CA5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6F4B1C" w14:textId="77777777" w:rsidR="00AA002C" w:rsidRDefault="00AA002C" w:rsidP="0045721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1399F7" w14:textId="77777777" w:rsidR="009964D7" w:rsidRDefault="009964D7" w:rsidP="00A308D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186A30" w14:textId="02B18694" w:rsidR="00A308DB" w:rsidRDefault="00A308DB" w:rsidP="00A308D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308DB">
        <w:rPr>
          <w:rFonts w:ascii="Arial" w:hAnsi="Arial" w:cs="Arial"/>
          <w:sz w:val="20"/>
          <w:szCs w:val="20"/>
        </w:rPr>
        <w:t>5</w:t>
      </w:r>
      <w:r w:rsidR="005344A2">
        <w:rPr>
          <w:rFonts w:ascii="Arial" w:hAnsi="Arial" w:cs="Arial"/>
          <w:sz w:val="20"/>
          <w:szCs w:val="20"/>
        </w:rPr>
        <w:t>.</w:t>
      </w:r>
      <w:r w:rsidR="005344A2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080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536"/>
        <w:gridCol w:w="1417"/>
        <w:gridCol w:w="1418"/>
        <w:gridCol w:w="709"/>
      </w:tblGrid>
      <w:tr w:rsidR="00A308DB" w14:paraId="73E4F026" w14:textId="77777777" w:rsidTr="00881A19">
        <w:tc>
          <w:tcPr>
            <w:tcW w:w="4536" w:type="dxa"/>
          </w:tcPr>
          <w:p w14:paraId="21C14E0A" w14:textId="77777777" w:rsidR="00A308DB" w:rsidRDefault="00A308DB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DB9780" w14:textId="77777777" w:rsidR="00A308DB" w:rsidRPr="00BB4A44" w:rsidRDefault="00A308DB" w:rsidP="00881A1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418" w:type="dxa"/>
          </w:tcPr>
          <w:p w14:paraId="764FB003" w14:textId="77777777" w:rsidR="00A308DB" w:rsidRPr="00BB4A44" w:rsidRDefault="00A308DB" w:rsidP="00881A1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31D8B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709" w:type="dxa"/>
          </w:tcPr>
          <w:p w14:paraId="6A204ADD" w14:textId="77777777" w:rsidR="00A308DB" w:rsidRDefault="00A308DB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DB" w14:paraId="3799E1BE" w14:textId="77777777" w:rsidTr="00881A19">
        <w:tc>
          <w:tcPr>
            <w:tcW w:w="4536" w:type="dxa"/>
          </w:tcPr>
          <w:p w14:paraId="34C180FB" w14:textId="29FFBD9B" w:rsidR="00A308DB" w:rsidRPr="00F3162D" w:rsidRDefault="00F3162D" w:rsidP="00F3162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162D">
              <w:rPr>
                <w:rFonts w:ascii="Arial" w:hAnsi="Arial" w:cs="Arial"/>
                <w:bCs/>
                <w:sz w:val="20"/>
                <w:szCs w:val="20"/>
              </w:rPr>
              <w:t>1)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308DB" w:rsidRPr="00F3162D">
              <w:rPr>
                <w:rFonts w:ascii="Arial" w:hAnsi="Arial" w:cs="Arial"/>
                <w:bCs/>
                <w:sz w:val="20"/>
                <w:szCs w:val="20"/>
              </w:rPr>
              <w:t>IHT during lifetime:</w:t>
            </w:r>
          </w:p>
        </w:tc>
        <w:tc>
          <w:tcPr>
            <w:tcW w:w="1417" w:type="dxa"/>
          </w:tcPr>
          <w:p w14:paraId="7E7DDA9F" w14:textId="77777777" w:rsidR="00A308DB" w:rsidRDefault="00A308DB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3903DE" w14:textId="77777777" w:rsidR="00A308DB" w:rsidRPr="00331D8B" w:rsidRDefault="00A308DB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562A19" w14:textId="77777777" w:rsidR="00A308DB" w:rsidRDefault="00A308DB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DB" w14:paraId="402C21D8" w14:textId="77777777" w:rsidTr="00881A19">
        <w:tc>
          <w:tcPr>
            <w:tcW w:w="4536" w:type="dxa"/>
          </w:tcPr>
          <w:p w14:paraId="23E94CF2" w14:textId="77777777" w:rsidR="00A308DB" w:rsidRDefault="00A308DB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399B42" w14:textId="77777777" w:rsidR="00A308DB" w:rsidRDefault="00A308DB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06076B" w14:textId="77777777" w:rsidR="00A308DB" w:rsidRPr="00331D8B" w:rsidRDefault="00A308DB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5788E9" w14:textId="77777777" w:rsidR="00A308DB" w:rsidRDefault="00A308DB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BD" w14:paraId="3F9A3B33" w14:textId="77777777" w:rsidTr="00C90633">
        <w:tc>
          <w:tcPr>
            <w:tcW w:w="5953" w:type="dxa"/>
            <w:gridSpan w:val="2"/>
          </w:tcPr>
          <w:p w14:paraId="4C4B0BDA" w14:textId="10052799" w:rsidR="00EE35BD" w:rsidRPr="00267CD7" w:rsidRDefault="00EE35BD" w:rsidP="00EE35B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67CD7">
              <w:rPr>
                <w:rFonts w:ascii="Arial" w:hAnsi="Arial" w:cs="Arial"/>
                <w:bCs/>
                <w:sz w:val="20"/>
                <w:szCs w:val="20"/>
                <w:u w:val="single"/>
              </w:rPr>
              <w:t>28 September 2015 – gift to Golder Discretionary Trust</w:t>
            </w:r>
          </w:p>
        </w:tc>
        <w:tc>
          <w:tcPr>
            <w:tcW w:w="1418" w:type="dxa"/>
          </w:tcPr>
          <w:p w14:paraId="761299D6" w14:textId="2D1C1E3C" w:rsidR="00EE35BD" w:rsidRPr="00331D8B" w:rsidRDefault="00EE35BD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A4994F" w14:textId="77777777" w:rsidR="00EE35BD" w:rsidRDefault="00EE35BD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67C" w14:paraId="155A5C90" w14:textId="77777777" w:rsidTr="00C6746D">
        <w:tc>
          <w:tcPr>
            <w:tcW w:w="7371" w:type="dxa"/>
            <w:gridSpan w:val="3"/>
          </w:tcPr>
          <w:p w14:paraId="2415C327" w14:textId="50486BE2" w:rsidR="00B9567C" w:rsidRDefault="00B9567C" w:rsidP="00B95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This is a gift to a relevant property trust so is a chargeable lifetime transfer</w:t>
            </w:r>
          </w:p>
        </w:tc>
        <w:tc>
          <w:tcPr>
            <w:tcW w:w="709" w:type="dxa"/>
          </w:tcPr>
          <w:p w14:paraId="71EC67E3" w14:textId="3221D7A9" w:rsidR="00B9567C" w:rsidRDefault="00937470" w:rsidP="008E0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</w:tc>
      </w:tr>
      <w:tr w:rsidR="00B9567C" w14:paraId="1E39FBB7" w14:textId="77777777" w:rsidTr="00C6746D">
        <w:tc>
          <w:tcPr>
            <w:tcW w:w="7371" w:type="dxa"/>
            <w:gridSpan w:val="3"/>
          </w:tcPr>
          <w:p w14:paraId="04E73F8F" w14:textId="77777777" w:rsidR="00B9567C" w:rsidRDefault="00B9567C" w:rsidP="00B956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7E16B5" w14:textId="77777777" w:rsidR="00B9567C" w:rsidRPr="007C7F85" w:rsidRDefault="00B9567C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9567C" w14:paraId="4CB15C89" w14:textId="77777777" w:rsidTr="00881A19">
        <w:tc>
          <w:tcPr>
            <w:tcW w:w="4536" w:type="dxa"/>
          </w:tcPr>
          <w:p w14:paraId="3CD97154" w14:textId="7E33268B" w:rsidR="00B9567C" w:rsidRDefault="00B9567C" w:rsidP="008E09E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Value of gift</w:t>
            </w:r>
          </w:p>
        </w:tc>
        <w:tc>
          <w:tcPr>
            <w:tcW w:w="1417" w:type="dxa"/>
          </w:tcPr>
          <w:p w14:paraId="7CDD7FAD" w14:textId="77777777" w:rsidR="00B9567C" w:rsidRDefault="00B9567C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77F9B8" w14:textId="2AC0BF36" w:rsidR="00B9567C" w:rsidRDefault="00B9567C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350,000</w:t>
            </w:r>
          </w:p>
        </w:tc>
        <w:tc>
          <w:tcPr>
            <w:tcW w:w="709" w:type="dxa"/>
          </w:tcPr>
          <w:p w14:paraId="0DB3FB03" w14:textId="77777777" w:rsidR="00B9567C" w:rsidRDefault="00B9567C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9E7" w14:paraId="50EB9CAC" w14:textId="77777777" w:rsidTr="00881A19">
        <w:tc>
          <w:tcPr>
            <w:tcW w:w="4536" w:type="dxa"/>
          </w:tcPr>
          <w:p w14:paraId="1ADDE2A7" w14:textId="143C4052" w:rsidR="008E09E7" w:rsidRDefault="008E09E7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Annual exemption </w:t>
            </w:r>
            <w:r w:rsidR="00EE35BD">
              <w:rPr>
                <w:rFonts w:ascii="Arial" w:hAnsi="Arial" w:cs="Arial"/>
                <w:bCs/>
                <w:sz w:val="20"/>
                <w:szCs w:val="20"/>
              </w:rPr>
              <w:t>2015/16</w:t>
            </w:r>
          </w:p>
        </w:tc>
        <w:tc>
          <w:tcPr>
            <w:tcW w:w="1417" w:type="dxa"/>
          </w:tcPr>
          <w:p w14:paraId="4D4CF350" w14:textId="77777777" w:rsidR="008E09E7" w:rsidRDefault="008E09E7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1F2B51" w14:textId="4C88885B" w:rsidR="008E09E7" w:rsidRPr="00331D8B" w:rsidRDefault="008E09E7" w:rsidP="00D548F5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(3,000)</w:t>
            </w:r>
          </w:p>
        </w:tc>
        <w:tc>
          <w:tcPr>
            <w:tcW w:w="709" w:type="dxa"/>
            <w:vMerge w:val="restart"/>
          </w:tcPr>
          <w:p w14:paraId="72CD8170" w14:textId="5B4BE9D9" w:rsidR="008E09E7" w:rsidRDefault="008E09E7" w:rsidP="008E09E7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8E09E7" w14:paraId="0DBAA760" w14:textId="77777777" w:rsidTr="008E09E7">
        <w:trPr>
          <w:trHeight w:val="282"/>
        </w:trPr>
        <w:tc>
          <w:tcPr>
            <w:tcW w:w="4536" w:type="dxa"/>
          </w:tcPr>
          <w:p w14:paraId="79E65D67" w14:textId="7FADCC52" w:rsidR="008E09E7" w:rsidRDefault="008E09E7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Annual exemption </w:t>
            </w:r>
            <w:r w:rsidR="00444361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35B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444361">
              <w:rPr>
                <w:rFonts w:ascii="Arial" w:hAnsi="Arial" w:cs="Arial"/>
                <w:bCs/>
                <w:sz w:val="20"/>
                <w:szCs w:val="20"/>
              </w:rPr>
              <w:t>/1</w:t>
            </w:r>
            <w:r w:rsidR="00EE35B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59A4057" w14:textId="77777777" w:rsidR="008E09E7" w:rsidRDefault="008E09E7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A31043" w14:textId="2103E8EA" w:rsidR="008E09E7" w:rsidRPr="008E09E7" w:rsidRDefault="008E09E7" w:rsidP="00D548F5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09E7">
              <w:rPr>
                <w:rFonts w:ascii="Arial" w:hAnsi="Arial" w:cs="Arial"/>
                <w:sz w:val="20"/>
                <w:szCs w:val="20"/>
                <w:u w:val="single"/>
              </w:rPr>
              <w:t>(3,000)</w:t>
            </w:r>
          </w:p>
        </w:tc>
        <w:tc>
          <w:tcPr>
            <w:tcW w:w="709" w:type="dxa"/>
            <w:vMerge/>
          </w:tcPr>
          <w:p w14:paraId="5FB3BF31" w14:textId="77777777" w:rsidR="008E09E7" w:rsidRDefault="008E09E7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DB" w14:paraId="77955771" w14:textId="77777777" w:rsidTr="00881A19">
        <w:tc>
          <w:tcPr>
            <w:tcW w:w="4536" w:type="dxa"/>
          </w:tcPr>
          <w:p w14:paraId="4CB3C8EB" w14:textId="784ED65C" w:rsidR="00A308DB" w:rsidRDefault="008E09E7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Chargeable lifetime transfer</w:t>
            </w:r>
          </w:p>
        </w:tc>
        <w:tc>
          <w:tcPr>
            <w:tcW w:w="1417" w:type="dxa"/>
          </w:tcPr>
          <w:p w14:paraId="282FBE4F" w14:textId="77777777" w:rsidR="00A308DB" w:rsidRDefault="00A308DB" w:rsidP="0088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A4957F" w14:textId="0D41CC25" w:rsidR="00A308DB" w:rsidRPr="00331D8B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344,000</w:t>
            </w:r>
          </w:p>
        </w:tc>
        <w:tc>
          <w:tcPr>
            <w:tcW w:w="709" w:type="dxa"/>
          </w:tcPr>
          <w:p w14:paraId="2707F6D7" w14:textId="77777777" w:rsidR="00A308DB" w:rsidRDefault="00A308DB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DB" w14:paraId="6218E994" w14:textId="77777777" w:rsidTr="00881A19">
        <w:tc>
          <w:tcPr>
            <w:tcW w:w="4536" w:type="dxa"/>
          </w:tcPr>
          <w:p w14:paraId="374872E0" w14:textId="3B3CC77F" w:rsidR="00A308DB" w:rsidRDefault="008E09E7" w:rsidP="00881A1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Nil rate band at time of gift</w:t>
            </w:r>
          </w:p>
        </w:tc>
        <w:tc>
          <w:tcPr>
            <w:tcW w:w="1417" w:type="dxa"/>
          </w:tcPr>
          <w:p w14:paraId="716BD9B5" w14:textId="73B981FB" w:rsidR="00A308DB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325,000</w:t>
            </w:r>
          </w:p>
        </w:tc>
        <w:tc>
          <w:tcPr>
            <w:tcW w:w="1418" w:type="dxa"/>
          </w:tcPr>
          <w:p w14:paraId="518BE8E4" w14:textId="77777777" w:rsidR="00A308DB" w:rsidRPr="00331D8B" w:rsidRDefault="00A308DB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7261A5" w14:textId="04DD8EA4" w:rsidR="00A308DB" w:rsidRPr="008E09E7" w:rsidRDefault="008E09E7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A308DB" w14:paraId="1DA20296" w14:textId="77777777" w:rsidTr="00881A19">
        <w:tc>
          <w:tcPr>
            <w:tcW w:w="4536" w:type="dxa"/>
          </w:tcPr>
          <w:p w14:paraId="70C5CFAB" w14:textId="40B4A86D" w:rsidR="00A308DB" w:rsidRPr="00A828D4" w:rsidRDefault="008E09E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previous chargeable transfers</w:t>
            </w:r>
          </w:p>
        </w:tc>
        <w:tc>
          <w:tcPr>
            <w:tcW w:w="1417" w:type="dxa"/>
          </w:tcPr>
          <w:p w14:paraId="6FBCCB74" w14:textId="6DA22277" w:rsidR="00A308DB" w:rsidRPr="00A828D4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nil</w:t>
            </w:r>
          </w:p>
        </w:tc>
        <w:tc>
          <w:tcPr>
            <w:tcW w:w="1418" w:type="dxa"/>
          </w:tcPr>
          <w:p w14:paraId="38D6168E" w14:textId="733790D7" w:rsidR="00A308DB" w:rsidRPr="008E09E7" w:rsidRDefault="00A308DB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082C1158" w14:textId="60008616" w:rsidR="00A308DB" w:rsidRDefault="00937470" w:rsidP="008E09E7">
            <w:pPr>
              <w:rPr>
                <w:rFonts w:ascii="Arial" w:hAnsi="Arial" w:cs="Arial"/>
                <w:sz w:val="20"/>
                <w:szCs w:val="20"/>
              </w:rPr>
            </w:pPr>
            <w:r w:rsidRPr="00D548F5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</w:tc>
      </w:tr>
      <w:tr w:rsidR="00A308DB" w14:paraId="1E0E8CDB" w14:textId="77777777" w:rsidTr="00881A19">
        <w:tc>
          <w:tcPr>
            <w:tcW w:w="4536" w:type="dxa"/>
          </w:tcPr>
          <w:p w14:paraId="6B49EF02" w14:textId="77777777" w:rsidR="00A308DB" w:rsidRDefault="00A308DB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631A9D" w14:textId="77777777" w:rsidR="00A308DB" w:rsidRDefault="00A308DB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00A852" w14:textId="35BC8337" w:rsidR="00A308DB" w:rsidRPr="00A828D4" w:rsidRDefault="008E09E7" w:rsidP="00D548F5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09E7">
              <w:rPr>
                <w:rFonts w:ascii="Arial" w:hAnsi="Arial" w:cs="Arial"/>
                <w:sz w:val="20"/>
                <w:szCs w:val="20"/>
                <w:u w:val="single"/>
              </w:rPr>
              <w:t>(325,000)</w:t>
            </w:r>
          </w:p>
        </w:tc>
        <w:tc>
          <w:tcPr>
            <w:tcW w:w="709" w:type="dxa"/>
          </w:tcPr>
          <w:p w14:paraId="3345F681" w14:textId="77777777" w:rsidR="00A308DB" w:rsidRDefault="00A308DB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9E7" w14:paraId="74F7C83A" w14:textId="77777777" w:rsidTr="00881A19">
        <w:tc>
          <w:tcPr>
            <w:tcW w:w="4536" w:type="dxa"/>
          </w:tcPr>
          <w:p w14:paraId="55F04AEF" w14:textId="1FE5DC4D" w:rsidR="008E09E7" w:rsidRDefault="008E09E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Chargeable to IHT</w:t>
            </w:r>
          </w:p>
        </w:tc>
        <w:tc>
          <w:tcPr>
            <w:tcW w:w="1417" w:type="dxa"/>
          </w:tcPr>
          <w:p w14:paraId="7E778BC3" w14:textId="77777777" w:rsid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39A8FB" w14:textId="4E101502" w:rsidR="008E09E7" w:rsidRP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19,000</w:t>
            </w:r>
          </w:p>
        </w:tc>
        <w:tc>
          <w:tcPr>
            <w:tcW w:w="709" w:type="dxa"/>
          </w:tcPr>
          <w:p w14:paraId="7E1489CF" w14:textId="77777777" w:rsidR="008E09E7" w:rsidRDefault="008E09E7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9E7" w14:paraId="226CEFB6" w14:textId="77777777" w:rsidTr="00881A19">
        <w:tc>
          <w:tcPr>
            <w:tcW w:w="4536" w:type="dxa"/>
          </w:tcPr>
          <w:p w14:paraId="319B1F01" w14:textId="77777777" w:rsidR="008E09E7" w:rsidRDefault="008E09E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0138DD" w14:textId="77777777" w:rsid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EF4568" w14:textId="77777777" w:rsidR="008E09E7" w:rsidRP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1A469FCB" w14:textId="77777777" w:rsidR="008E09E7" w:rsidRDefault="008E09E7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9E7" w14:paraId="7243DAE4" w14:textId="77777777" w:rsidTr="00881A19">
        <w:tc>
          <w:tcPr>
            <w:tcW w:w="4536" w:type="dxa"/>
          </w:tcPr>
          <w:p w14:paraId="46E4D6E1" w14:textId="53084CDB" w:rsidR="008E09E7" w:rsidRDefault="008E09E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IHT @ 20/80</w:t>
            </w:r>
          </w:p>
        </w:tc>
        <w:tc>
          <w:tcPr>
            <w:tcW w:w="1417" w:type="dxa"/>
          </w:tcPr>
          <w:p w14:paraId="54144A2E" w14:textId="77777777" w:rsid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6EBBC0" w14:textId="12CCBCC8" w:rsidR="008E09E7" w:rsidRP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4,750</w:t>
            </w:r>
          </w:p>
        </w:tc>
        <w:tc>
          <w:tcPr>
            <w:tcW w:w="709" w:type="dxa"/>
          </w:tcPr>
          <w:p w14:paraId="182583F4" w14:textId="03C3C878" w:rsidR="008E09E7" w:rsidRDefault="001B1413" w:rsidP="008E09E7">
            <w:pPr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8E09E7" w14:paraId="59DE5039" w14:textId="77777777" w:rsidTr="00881A19">
        <w:tc>
          <w:tcPr>
            <w:tcW w:w="4536" w:type="dxa"/>
          </w:tcPr>
          <w:p w14:paraId="54F54BF9" w14:textId="77777777" w:rsidR="008E09E7" w:rsidRDefault="008E09E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707D4D" w14:textId="77777777" w:rsid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83D7C1" w14:textId="77777777" w:rsidR="008E09E7" w:rsidRP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63F8C65A" w14:textId="77777777" w:rsidR="008E09E7" w:rsidRDefault="008E09E7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78" w:rsidRPr="000F2AA4" w14:paraId="2EE43C0A" w14:textId="77777777" w:rsidTr="00881A19">
        <w:tc>
          <w:tcPr>
            <w:tcW w:w="4536" w:type="dxa"/>
          </w:tcPr>
          <w:p w14:paraId="1076959C" w14:textId="3842B54D" w:rsidR="00A23578" w:rsidRPr="000F2AA4" w:rsidRDefault="00A23578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AA4">
              <w:rPr>
                <w:rFonts w:ascii="Arial" w:hAnsi="Arial" w:cs="Arial"/>
                <w:sz w:val="20"/>
                <w:szCs w:val="20"/>
              </w:rPr>
              <w:t>Gross CLT (344,000 + £4,750)</w:t>
            </w:r>
          </w:p>
        </w:tc>
        <w:tc>
          <w:tcPr>
            <w:tcW w:w="1417" w:type="dxa"/>
          </w:tcPr>
          <w:p w14:paraId="3056494E" w14:textId="77777777" w:rsidR="00A23578" w:rsidRPr="000F2AA4" w:rsidRDefault="00A23578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4701AF" w14:textId="24125226" w:rsidR="00A23578" w:rsidRPr="000F2AA4" w:rsidRDefault="00A23578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2AA4">
              <w:rPr>
                <w:rFonts w:ascii="Arial" w:hAnsi="Arial" w:cs="Arial"/>
                <w:sz w:val="20"/>
                <w:szCs w:val="20"/>
                <w:u w:val="single"/>
              </w:rPr>
              <w:t>£348,750</w:t>
            </w:r>
          </w:p>
        </w:tc>
        <w:tc>
          <w:tcPr>
            <w:tcW w:w="709" w:type="dxa"/>
          </w:tcPr>
          <w:p w14:paraId="34189A4D" w14:textId="3A35FEE8" w:rsidR="00A23578" w:rsidRPr="000F2AA4" w:rsidRDefault="00A23578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F2AA4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</w:tc>
      </w:tr>
      <w:tr w:rsidR="00341B58" w:rsidRPr="000F2AA4" w14:paraId="581FBD42" w14:textId="77777777" w:rsidTr="00881A19">
        <w:tc>
          <w:tcPr>
            <w:tcW w:w="4536" w:type="dxa"/>
          </w:tcPr>
          <w:p w14:paraId="1E2942BA" w14:textId="77777777" w:rsidR="00341B58" w:rsidRPr="000F2AA4" w:rsidRDefault="00341B58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F1931E" w14:textId="77777777" w:rsidR="00341B58" w:rsidRPr="000F2AA4" w:rsidRDefault="00341B58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A5AC8E" w14:textId="77777777" w:rsidR="00341B58" w:rsidRPr="000F2AA4" w:rsidRDefault="00341B58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2BD9A871" w14:textId="77777777" w:rsidR="00341B58" w:rsidRPr="000F2AA4" w:rsidRDefault="00341B58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41B58" w:rsidRPr="000F2AA4" w14:paraId="46BA6F6D" w14:textId="77777777" w:rsidTr="008469DE">
        <w:tc>
          <w:tcPr>
            <w:tcW w:w="7371" w:type="dxa"/>
            <w:gridSpan w:val="3"/>
          </w:tcPr>
          <w:p w14:paraId="35B7C053" w14:textId="649E4C88" w:rsidR="00341B58" w:rsidRPr="000F2AA4" w:rsidRDefault="00341B58" w:rsidP="00267C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is no CGT payable as </w:t>
            </w:r>
            <w:r w:rsidR="006A66D2">
              <w:rPr>
                <w:rFonts w:ascii="Arial" w:hAnsi="Arial" w:cs="Arial"/>
                <w:sz w:val="20"/>
                <w:szCs w:val="20"/>
              </w:rPr>
              <w:t>cash is not a chargeable asset for</w:t>
            </w:r>
            <w:r>
              <w:rPr>
                <w:rFonts w:ascii="Arial" w:hAnsi="Arial" w:cs="Arial"/>
                <w:sz w:val="20"/>
                <w:szCs w:val="20"/>
              </w:rPr>
              <w:t xml:space="preserve"> CGT.</w:t>
            </w:r>
          </w:p>
        </w:tc>
        <w:tc>
          <w:tcPr>
            <w:tcW w:w="709" w:type="dxa"/>
          </w:tcPr>
          <w:p w14:paraId="6559F289" w14:textId="2BFE21A5" w:rsidR="00341B58" w:rsidRPr="00341B58" w:rsidRDefault="00341B58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1B58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A23578" w:rsidRPr="000F2AA4" w14:paraId="69A79E73" w14:textId="77777777" w:rsidTr="00881A19">
        <w:tc>
          <w:tcPr>
            <w:tcW w:w="4536" w:type="dxa"/>
          </w:tcPr>
          <w:p w14:paraId="4260437A" w14:textId="77777777" w:rsidR="00A23578" w:rsidRPr="000F2AA4" w:rsidRDefault="00A23578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96F93" w14:textId="77777777" w:rsidR="00A23578" w:rsidRPr="000F2AA4" w:rsidRDefault="00A23578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09FC1F" w14:textId="77777777" w:rsidR="00A23578" w:rsidRPr="000F2AA4" w:rsidRDefault="00A23578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7D1A010F" w14:textId="77777777" w:rsidR="00A23578" w:rsidRPr="000F2AA4" w:rsidRDefault="00A23578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E09E7" w14:paraId="51E184A5" w14:textId="77777777" w:rsidTr="00881A19">
        <w:tc>
          <w:tcPr>
            <w:tcW w:w="4536" w:type="dxa"/>
          </w:tcPr>
          <w:p w14:paraId="40F7237A" w14:textId="754DACB9" w:rsidR="008E09E7" w:rsidRPr="00267CD7" w:rsidRDefault="00AA002C" w:rsidP="00881A1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67CD7"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  <w:r w:rsidR="00EE35BD" w:rsidRPr="00267CD7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Pr="00267CD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EE35BD" w:rsidRPr="00267CD7">
              <w:rPr>
                <w:rFonts w:ascii="Arial" w:hAnsi="Arial" w:cs="Arial"/>
                <w:sz w:val="20"/>
                <w:szCs w:val="20"/>
                <w:u w:val="single"/>
              </w:rPr>
              <w:t>May</w:t>
            </w:r>
            <w:r w:rsidRPr="00267CD7">
              <w:rPr>
                <w:rFonts w:ascii="Arial" w:hAnsi="Arial" w:cs="Arial"/>
                <w:sz w:val="20"/>
                <w:szCs w:val="20"/>
                <w:u w:val="single"/>
              </w:rPr>
              <w:t xml:space="preserve"> 202</w:t>
            </w:r>
            <w:r w:rsidR="00444361" w:rsidRPr="00267CD7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Pr="00267CD7">
              <w:rPr>
                <w:rFonts w:ascii="Arial" w:hAnsi="Arial" w:cs="Arial"/>
                <w:sz w:val="20"/>
                <w:szCs w:val="20"/>
                <w:u w:val="single"/>
              </w:rPr>
              <w:t xml:space="preserve"> – gift of boat to son</w:t>
            </w:r>
            <w:r w:rsidR="005344A2" w:rsidRPr="00267CD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1417" w:type="dxa"/>
          </w:tcPr>
          <w:p w14:paraId="6418DA5B" w14:textId="77777777" w:rsid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7DC980" w14:textId="77777777" w:rsidR="008E09E7" w:rsidRP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7CA7F150" w14:textId="77777777" w:rsidR="008E09E7" w:rsidRDefault="008E09E7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02C" w14:paraId="5698B083" w14:textId="77777777" w:rsidTr="00DB3949">
        <w:tc>
          <w:tcPr>
            <w:tcW w:w="7371" w:type="dxa"/>
            <w:gridSpan w:val="3"/>
          </w:tcPr>
          <w:p w14:paraId="71F1C95C" w14:textId="7CC197CE" w:rsidR="00AA002C" w:rsidRDefault="00AA002C" w:rsidP="00AA0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is a gift with reservation of benefit </w:t>
            </w:r>
            <w:r w:rsidR="00A23578">
              <w:rPr>
                <w:rFonts w:ascii="Arial" w:hAnsi="Arial" w:cs="Arial"/>
                <w:sz w:val="20"/>
                <w:szCs w:val="20"/>
              </w:rPr>
              <w:t xml:space="preserve">(GWROB) </w:t>
            </w:r>
            <w:r>
              <w:rPr>
                <w:rFonts w:ascii="Arial" w:hAnsi="Arial" w:cs="Arial"/>
                <w:sz w:val="20"/>
                <w:szCs w:val="20"/>
              </w:rPr>
              <w:t>as Eric continued to use the boat</w:t>
            </w:r>
            <w:r w:rsidR="00C01AEB">
              <w:rPr>
                <w:rFonts w:ascii="Arial" w:hAnsi="Arial" w:cs="Arial"/>
                <w:sz w:val="20"/>
                <w:szCs w:val="20"/>
              </w:rPr>
              <w:t xml:space="preserve"> regularly</w:t>
            </w:r>
            <w:r>
              <w:rPr>
                <w:rFonts w:ascii="Arial" w:hAnsi="Arial" w:cs="Arial"/>
                <w:sz w:val="20"/>
                <w:szCs w:val="20"/>
              </w:rPr>
              <w:t>, and he did not pay his son for use of the boat.</w:t>
            </w:r>
          </w:p>
          <w:p w14:paraId="4571185F" w14:textId="77777777" w:rsidR="005344A2" w:rsidRDefault="005344A2" w:rsidP="00AA00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F1347" w14:textId="0D82CD44" w:rsidR="00AA002C" w:rsidRDefault="00AA002C" w:rsidP="00AA0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gift is a PET, and the boat also remains in Eric’s estate for IHT purposes.</w:t>
            </w:r>
          </w:p>
          <w:p w14:paraId="6E09645F" w14:textId="77777777" w:rsidR="005344A2" w:rsidRDefault="005344A2" w:rsidP="00AA00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DA3B2" w14:textId="77777777" w:rsidR="00D1461F" w:rsidRDefault="00D1461F" w:rsidP="00AA0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Double charges relief will apply, and the higher tax position will be taken</w:t>
            </w:r>
            <w:r w:rsidR="00A23578">
              <w:rPr>
                <w:rFonts w:ascii="Arial" w:hAnsi="Arial" w:cs="Arial"/>
                <w:sz w:val="20"/>
                <w:szCs w:val="20"/>
              </w:rPr>
              <w:t xml:space="preserve"> on Eric’s death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EA679A" w14:textId="77777777" w:rsidR="00341B58" w:rsidRDefault="00341B58" w:rsidP="00AA00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52579" w14:textId="3C1C9842" w:rsidR="00341B58" w:rsidRPr="00AA002C" w:rsidRDefault="00341B58" w:rsidP="00AA0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CGT purposes, the gift is exempt as the boat is a wasting chattel.</w:t>
            </w:r>
          </w:p>
        </w:tc>
        <w:tc>
          <w:tcPr>
            <w:tcW w:w="709" w:type="dxa"/>
          </w:tcPr>
          <w:p w14:paraId="6BB2D860" w14:textId="6AFDE820" w:rsidR="00AA002C" w:rsidRDefault="00AA002C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  <w:p w14:paraId="5280B306" w14:textId="7CA89D78" w:rsidR="001B1413" w:rsidRDefault="001B1413" w:rsidP="001B14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  <w:p w14:paraId="6BAE0851" w14:textId="77777777" w:rsidR="005344A2" w:rsidRDefault="005344A2" w:rsidP="001B14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F74A529" w14:textId="0AAA501D" w:rsidR="00AA002C" w:rsidRDefault="00A23578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  <w:p w14:paraId="2EBAA293" w14:textId="77777777" w:rsidR="005344A2" w:rsidRDefault="005344A2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6D53E71" w14:textId="77777777" w:rsidR="00A23578" w:rsidRDefault="00A23578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7B432B7" w14:textId="77777777" w:rsidR="00D1461F" w:rsidRDefault="00D1461F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  <w:p w14:paraId="4EB45BC8" w14:textId="77777777" w:rsidR="00341B58" w:rsidRDefault="00341B58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2CB917A" w14:textId="3B1F988C" w:rsidR="00341B58" w:rsidRPr="00AA002C" w:rsidRDefault="00341B58" w:rsidP="008E09E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8E09E7" w14:paraId="35F8A9CD" w14:textId="77777777" w:rsidTr="00881A19">
        <w:tc>
          <w:tcPr>
            <w:tcW w:w="4536" w:type="dxa"/>
          </w:tcPr>
          <w:p w14:paraId="0A2C714C" w14:textId="77777777" w:rsidR="008E09E7" w:rsidRDefault="008E09E7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033385" w14:textId="77777777" w:rsid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DC5706" w14:textId="77777777" w:rsidR="008E09E7" w:rsidRP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5703559F" w14:textId="77777777" w:rsidR="008E09E7" w:rsidRDefault="008E09E7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9E7" w14:paraId="5F83C663" w14:textId="77777777" w:rsidTr="00881A19">
        <w:tc>
          <w:tcPr>
            <w:tcW w:w="4536" w:type="dxa"/>
          </w:tcPr>
          <w:p w14:paraId="4346B78B" w14:textId="1B2EF993" w:rsidR="008E09E7" w:rsidRDefault="00AA002C" w:rsidP="00881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of gift</w:t>
            </w:r>
          </w:p>
        </w:tc>
        <w:tc>
          <w:tcPr>
            <w:tcW w:w="1417" w:type="dxa"/>
          </w:tcPr>
          <w:p w14:paraId="0AFC1C14" w14:textId="77777777" w:rsidR="008E09E7" w:rsidRDefault="008E09E7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CDD0CF" w14:textId="51C9D2A9" w:rsidR="008E09E7" w:rsidRPr="00AA002C" w:rsidRDefault="00AA002C" w:rsidP="008E09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02C">
              <w:rPr>
                <w:rFonts w:ascii="Arial" w:hAnsi="Arial" w:cs="Arial"/>
                <w:sz w:val="20"/>
                <w:szCs w:val="20"/>
              </w:rPr>
              <w:t>120,000</w:t>
            </w:r>
          </w:p>
        </w:tc>
        <w:tc>
          <w:tcPr>
            <w:tcW w:w="709" w:type="dxa"/>
          </w:tcPr>
          <w:p w14:paraId="66D048BF" w14:textId="77777777" w:rsidR="008E09E7" w:rsidRDefault="008E09E7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02C" w14:paraId="2997F28C" w14:textId="77777777" w:rsidTr="00AA002C">
        <w:tc>
          <w:tcPr>
            <w:tcW w:w="4536" w:type="dxa"/>
          </w:tcPr>
          <w:p w14:paraId="5EBE3AE6" w14:textId="1139D231" w:rsidR="00AA002C" w:rsidRDefault="00AA002C" w:rsidP="00AA00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Annual exemption </w:t>
            </w:r>
            <w:r w:rsidR="00444361">
              <w:rPr>
                <w:rFonts w:ascii="Arial" w:hAnsi="Arial" w:cs="Arial"/>
                <w:sz w:val="20"/>
                <w:szCs w:val="20"/>
              </w:rPr>
              <w:t>2022/23</w:t>
            </w:r>
          </w:p>
        </w:tc>
        <w:tc>
          <w:tcPr>
            <w:tcW w:w="1417" w:type="dxa"/>
          </w:tcPr>
          <w:p w14:paraId="42E662A5" w14:textId="77777777" w:rsid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632CA9" w14:textId="3272A718" w:rsidR="00AA002C" w:rsidRPr="00AA002C" w:rsidRDefault="00AA002C" w:rsidP="00D548F5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(3,000)</w:t>
            </w:r>
          </w:p>
        </w:tc>
        <w:tc>
          <w:tcPr>
            <w:tcW w:w="709" w:type="dxa"/>
            <w:vMerge w:val="restart"/>
            <w:vAlign w:val="center"/>
          </w:tcPr>
          <w:p w14:paraId="46B50545" w14:textId="76A35EDA" w:rsidR="00AA002C" w:rsidRPr="00AA002C" w:rsidRDefault="00AA002C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AA002C" w14:paraId="5DD041AA" w14:textId="77777777" w:rsidTr="00881A19">
        <w:tc>
          <w:tcPr>
            <w:tcW w:w="4536" w:type="dxa"/>
          </w:tcPr>
          <w:p w14:paraId="23467FE4" w14:textId="486D1199" w:rsidR="00AA002C" w:rsidRDefault="00AA002C" w:rsidP="00AA00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Annual exemption </w:t>
            </w:r>
            <w:r w:rsidR="00444361">
              <w:rPr>
                <w:rFonts w:ascii="Arial" w:hAnsi="Arial" w:cs="Arial"/>
                <w:sz w:val="20"/>
                <w:szCs w:val="20"/>
              </w:rPr>
              <w:t>2021/22</w:t>
            </w:r>
          </w:p>
        </w:tc>
        <w:tc>
          <w:tcPr>
            <w:tcW w:w="1417" w:type="dxa"/>
          </w:tcPr>
          <w:p w14:paraId="62A50114" w14:textId="77777777" w:rsid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273F65" w14:textId="73810581" w:rsidR="00AA002C" w:rsidRPr="00AA002C" w:rsidRDefault="00AA002C" w:rsidP="00D548F5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09E7">
              <w:rPr>
                <w:rFonts w:ascii="Arial" w:hAnsi="Arial" w:cs="Arial"/>
                <w:sz w:val="20"/>
                <w:szCs w:val="20"/>
                <w:u w:val="single"/>
              </w:rPr>
              <w:t>(3,000)</w:t>
            </w:r>
          </w:p>
        </w:tc>
        <w:tc>
          <w:tcPr>
            <w:tcW w:w="709" w:type="dxa"/>
            <w:vMerge/>
          </w:tcPr>
          <w:p w14:paraId="4FB7EB72" w14:textId="77777777" w:rsidR="00AA002C" w:rsidRDefault="00AA002C" w:rsidP="00AA0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02C" w14:paraId="037E217F" w14:textId="77777777" w:rsidTr="00881A19">
        <w:tc>
          <w:tcPr>
            <w:tcW w:w="4536" w:type="dxa"/>
          </w:tcPr>
          <w:p w14:paraId="325A9C5C" w14:textId="2FB9E9B1" w:rsidR="00AA002C" w:rsidRDefault="00AA002C" w:rsidP="00AA00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417" w:type="dxa"/>
          </w:tcPr>
          <w:p w14:paraId="592D4405" w14:textId="77777777" w:rsid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976269" w14:textId="4F3B344C" w:rsidR="00AA002C" w:rsidRP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A002C">
              <w:rPr>
                <w:rFonts w:ascii="Arial" w:hAnsi="Arial" w:cs="Arial"/>
                <w:sz w:val="20"/>
                <w:szCs w:val="20"/>
                <w:u w:val="single"/>
              </w:rPr>
              <w:t>114,000</w:t>
            </w:r>
          </w:p>
        </w:tc>
        <w:tc>
          <w:tcPr>
            <w:tcW w:w="709" w:type="dxa"/>
          </w:tcPr>
          <w:p w14:paraId="22A733E2" w14:textId="77777777" w:rsidR="00AA002C" w:rsidRDefault="00AA002C" w:rsidP="00AA0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02C" w14:paraId="515231F9" w14:textId="77777777" w:rsidTr="00881A19">
        <w:tc>
          <w:tcPr>
            <w:tcW w:w="4536" w:type="dxa"/>
          </w:tcPr>
          <w:p w14:paraId="760008B2" w14:textId="77777777" w:rsidR="00AA002C" w:rsidRDefault="00AA002C" w:rsidP="00AA00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5A9C5B" w14:textId="77777777" w:rsid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2D4D77" w14:textId="77777777" w:rsidR="00AA002C" w:rsidRP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019231" w14:textId="77777777" w:rsidR="00AA002C" w:rsidRDefault="00AA002C" w:rsidP="00AA0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02C" w14:paraId="122E7C5B" w14:textId="77777777" w:rsidTr="00881A19">
        <w:tc>
          <w:tcPr>
            <w:tcW w:w="4536" w:type="dxa"/>
          </w:tcPr>
          <w:p w14:paraId="55187F31" w14:textId="54219862" w:rsidR="00AA002C" w:rsidRPr="00267CD7" w:rsidRDefault="00B85AA6" w:rsidP="00AA002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67CD7">
              <w:rPr>
                <w:rFonts w:ascii="Arial" w:hAnsi="Arial" w:cs="Arial"/>
                <w:sz w:val="20"/>
                <w:szCs w:val="20"/>
                <w:u w:val="single"/>
              </w:rPr>
              <w:t>13 December 2022 – gift of cash to daughter</w:t>
            </w:r>
            <w:r w:rsidR="005344A2" w:rsidRPr="00267CD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1417" w:type="dxa"/>
          </w:tcPr>
          <w:p w14:paraId="27D45E15" w14:textId="77777777" w:rsid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2A18F5" w14:textId="77777777" w:rsidR="00AA002C" w:rsidRP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0C33DC" w14:textId="77777777" w:rsidR="00AA002C" w:rsidRDefault="00AA002C" w:rsidP="00AA0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AA6" w14:paraId="4EDCECFE" w14:textId="77777777" w:rsidTr="00B72CB4">
        <w:tc>
          <w:tcPr>
            <w:tcW w:w="7371" w:type="dxa"/>
            <w:gridSpan w:val="3"/>
          </w:tcPr>
          <w:p w14:paraId="597106DF" w14:textId="50982A29" w:rsidR="00B85AA6" w:rsidRDefault="00B85AA6" w:rsidP="00B85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gift of cash is a PET.</w:t>
            </w:r>
          </w:p>
          <w:p w14:paraId="5F29055A" w14:textId="77777777" w:rsidR="005344A2" w:rsidRDefault="005344A2" w:rsidP="00B85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1495D" w14:textId="4832C7D5" w:rsidR="00B85AA6" w:rsidRDefault="00B85AA6" w:rsidP="00B85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GWROB rules do not apply as it is a gift of cash.</w:t>
            </w:r>
          </w:p>
          <w:p w14:paraId="68650FFE" w14:textId="77777777" w:rsidR="005344A2" w:rsidRDefault="005344A2" w:rsidP="00B85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F463C" w14:textId="7FD2E6FA" w:rsidR="00B85AA6" w:rsidRDefault="00B85AA6" w:rsidP="00B85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Instead, the Pre-Owned assets </w:t>
            </w:r>
            <w:r w:rsidR="00A23578">
              <w:rPr>
                <w:rFonts w:ascii="Arial" w:hAnsi="Arial" w:cs="Arial"/>
                <w:sz w:val="20"/>
                <w:szCs w:val="20"/>
              </w:rPr>
              <w:t xml:space="preserve">(POAT) </w:t>
            </w:r>
            <w:r>
              <w:rPr>
                <w:rFonts w:ascii="Arial" w:hAnsi="Arial" w:cs="Arial"/>
                <w:sz w:val="20"/>
                <w:szCs w:val="20"/>
              </w:rPr>
              <w:t>rules apply to this gift because Eric directly provided cash to his daughter which she used to acquire a property from which Eric</w:t>
            </w:r>
            <w:r w:rsidR="00A23578">
              <w:rPr>
                <w:rFonts w:ascii="Arial" w:hAnsi="Arial" w:cs="Arial"/>
                <w:sz w:val="20"/>
                <w:szCs w:val="20"/>
              </w:rPr>
              <w:t xml:space="preserve"> benefitted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C7454D" w14:textId="77777777" w:rsidR="005344A2" w:rsidRDefault="005344A2" w:rsidP="00B85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E444A" w14:textId="4A6372DC" w:rsidR="00B85AA6" w:rsidRDefault="0061796C" w:rsidP="00B85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Eric will have a POAT charge </w:t>
            </w:r>
            <w:r w:rsidR="00A23578">
              <w:rPr>
                <w:rFonts w:ascii="Arial" w:hAnsi="Arial" w:cs="Arial"/>
                <w:sz w:val="20"/>
                <w:szCs w:val="20"/>
              </w:rPr>
              <w:t xml:space="preserve">equal to the annual rental value </w:t>
            </w:r>
            <w:r>
              <w:rPr>
                <w:rFonts w:ascii="Arial" w:hAnsi="Arial" w:cs="Arial"/>
                <w:sz w:val="20"/>
                <w:szCs w:val="20"/>
              </w:rPr>
              <w:t>of £28,800 per annum, which should</w:t>
            </w:r>
            <w:r w:rsidR="00594268">
              <w:rPr>
                <w:rFonts w:ascii="Arial" w:hAnsi="Arial" w:cs="Arial"/>
                <w:sz w:val="20"/>
                <w:szCs w:val="20"/>
              </w:rPr>
              <w:t xml:space="preserve">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be</w:t>
            </w:r>
            <w:r w:rsidR="00594268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included on his self-assessment tax returns.</w:t>
            </w:r>
          </w:p>
          <w:p w14:paraId="643A40C7" w14:textId="77777777" w:rsidR="005344A2" w:rsidRDefault="005344A2" w:rsidP="00B85A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EFA63" w14:textId="140A5514" w:rsidR="00341B58" w:rsidRPr="00AA002C" w:rsidRDefault="0061796C" w:rsidP="00B85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 has made no rental payments to reduce this charge.</w:t>
            </w:r>
          </w:p>
        </w:tc>
        <w:tc>
          <w:tcPr>
            <w:tcW w:w="709" w:type="dxa"/>
          </w:tcPr>
          <w:p w14:paraId="1B9741F4" w14:textId="1033FF63" w:rsidR="00B85AA6" w:rsidRDefault="00B85AA6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  <w:p w14:paraId="2A3DEDE5" w14:textId="77777777" w:rsidR="005344A2" w:rsidRDefault="005344A2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7E9A512" w14:textId="12F3B39B" w:rsidR="00B85AA6" w:rsidRDefault="00B85AA6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  <w:p w14:paraId="7030861F" w14:textId="77777777" w:rsidR="005344A2" w:rsidRDefault="005344A2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820FEC4" w14:textId="0FC0BD72" w:rsidR="00B85AA6" w:rsidRDefault="00B85AA6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  <w:p w14:paraId="06617771" w14:textId="77777777" w:rsidR="00B85AA6" w:rsidRDefault="00B85AA6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024B49" w14:textId="77777777" w:rsidR="00B85AA6" w:rsidRDefault="00B85AA6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  <w:p w14:paraId="55B822BD" w14:textId="77777777" w:rsidR="00A23578" w:rsidRDefault="00A23578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BF872A7" w14:textId="77777777" w:rsidR="005344A2" w:rsidRDefault="005344A2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ECBFD04" w14:textId="6A9FB8CD" w:rsidR="00A23578" w:rsidRDefault="0061796C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  <w:p w14:paraId="28D29E4D" w14:textId="77777777" w:rsidR="005344A2" w:rsidRDefault="005344A2" w:rsidP="00AA002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B2894B0" w14:textId="23F5D3FF" w:rsidR="0061796C" w:rsidRDefault="0061796C" w:rsidP="00AA002C">
            <w:pPr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AA002C" w14:paraId="35FD899B" w14:textId="77777777" w:rsidTr="00881A19">
        <w:tc>
          <w:tcPr>
            <w:tcW w:w="4536" w:type="dxa"/>
          </w:tcPr>
          <w:p w14:paraId="0E8C053C" w14:textId="77777777" w:rsidR="00AA002C" w:rsidRDefault="00AA002C" w:rsidP="00AA00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18340" w14:textId="77777777" w:rsid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04E76C" w14:textId="77777777" w:rsidR="00AA002C" w:rsidRP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2EE46A" w14:textId="01687235" w:rsidR="00AA002C" w:rsidRDefault="00AA002C" w:rsidP="00AA0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02C" w14:paraId="2789113E" w14:textId="77777777" w:rsidTr="00881A19">
        <w:tc>
          <w:tcPr>
            <w:tcW w:w="4536" w:type="dxa"/>
          </w:tcPr>
          <w:p w14:paraId="04B3739B" w14:textId="01D0FCDB" w:rsidR="00AA002C" w:rsidRDefault="0061796C" w:rsidP="00AA00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of gift</w:t>
            </w:r>
          </w:p>
        </w:tc>
        <w:tc>
          <w:tcPr>
            <w:tcW w:w="1417" w:type="dxa"/>
          </w:tcPr>
          <w:p w14:paraId="7366C2B8" w14:textId="77777777" w:rsidR="00AA002C" w:rsidRDefault="00AA002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48FCA3" w14:textId="6BEBFFB0" w:rsidR="00AA002C" w:rsidRPr="00AA002C" w:rsidRDefault="0061796C" w:rsidP="00AA00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480,000</w:t>
            </w:r>
          </w:p>
        </w:tc>
        <w:tc>
          <w:tcPr>
            <w:tcW w:w="709" w:type="dxa"/>
          </w:tcPr>
          <w:p w14:paraId="3310D35B" w14:textId="77777777" w:rsidR="00AA002C" w:rsidRDefault="00AA002C" w:rsidP="00AA0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268" w14:paraId="7D60FF0C" w14:textId="77777777" w:rsidTr="00881A19">
        <w:tc>
          <w:tcPr>
            <w:tcW w:w="4536" w:type="dxa"/>
          </w:tcPr>
          <w:p w14:paraId="7F71C33A" w14:textId="75E7070D" w:rsidR="00594268" w:rsidRDefault="00594268" w:rsidP="005942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Annual exemption 2022/23 &amp; 2021/22 </w:t>
            </w:r>
            <w:r w:rsidR="005344A2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used</w:t>
            </w:r>
          </w:p>
        </w:tc>
        <w:tc>
          <w:tcPr>
            <w:tcW w:w="1417" w:type="dxa"/>
          </w:tcPr>
          <w:p w14:paraId="4A5B7A43" w14:textId="77777777" w:rsidR="00594268" w:rsidRDefault="00594268" w:rsidP="005942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6E2F49" w14:textId="0D9EF2A7" w:rsidR="00594268" w:rsidRPr="006A79B0" w:rsidRDefault="006A79B0" w:rsidP="00594268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79B0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6A79B0">
              <w:rPr>
                <w:rFonts w:ascii="Arial" w:hAnsi="Arial" w:cs="Arial"/>
                <w:sz w:val="20"/>
                <w:szCs w:val="20"/>
                <w:u w:val="single"/>
              </w:rPr>
              <w:t xml:space="preserve">    -</w:t>
            </w:r>
          </w:p>
        </w:tc>
        <w:tc>
          <w:tcPr>
            <w:tcW w:w="709" w:type="dxa"/>
          </w:tcPr>
          <w:p w14:paraId="4818E048" w14:textId="70A8E1EA" w:rsidR="00594268" w:rsidRDefault="00594268" w:rsidP="00594268">
            <w:pPr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594268" w14:paraId="7BC5CA5B" w14:textId="77777777" w:rsidTr="00881A19">
        <w:tc>
          <w:tcPr>
            <w:tcW w:w="4536" w:type="dxa"/>
          </w:tcPr>
          <w:p w14:paraId="041EF633" w14:textId="7EAB4E82" w:rsidR="00594268" w:rsidRDefault="00594268" w:rsidP="005942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417" w:type="dxa"/>
          </w:tcPr>
          <w:p w14:paraId="32D7BF25" w14:textId="77777777" w:rsidR="00594268" w:rsidRDefault="00594268" w:rsidP="005942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CC643" w14:textId="13A34A82" w:rsidR="00594268" w:rsidRPr="00D1461F" w:rsidRDefault="00594268" w:rsidP="00594268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1461F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80</w:t>
            </w:r>
            <w:r w:rsidRPr="00D1461F">
              <w:rPr>
                <w:rFonts w:ascii="Arial" w:hAnsi="Arial" w:cs="Arial"/>
                <w:sz w:val="20"/>
                <w:szCs w:val="20"/>
                <w:u w:val="single"/>
              </w:rPr>
              <w:t>,000</w:t>
            </w:r>
          </w:p>
        </w:tc>
        <w:tc>
          <w:tcPr>
            <w:tcW w:w="709" w:type="dxa"/>
          </w:tcPr>
          <w:p w14:paraId="5FDEA751" w14:textId="77777777" w:rsidR="00594268" w:rsidRDefault="00594268" w:rsidP="005942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B58" w14:paraId="2BFAA098" w14:textId="77777777" w:rsidTr="00881A19">
        <w:tc>
          <w:tcPr>
            <w:tcW w:w="4536" w:type="dxa"/>
          </w:tcPr>
          <w:p w14:paraId="30947C44" w14:textId="77777777" w:rsidR="00341B58" w:rsidRDefault="00341B58" w:rsidP="005942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FFD84" w14:textId="77777777" w:rsidR="00341B58" w:rsidRDefault="00341B58" w:rsidP="005942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5D8F5D" w14:textId="77777777" w:rsidR="00341B58" w:rsidRPr="00D1461F" w:rsidRDefault="00341B58" w:rsidP="00594268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7A51B787" w14:textId="77777777" w:rsidR="00341B58" w:rsidRDefault="00341B58" w:rsidP="005942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6D2" w14:paraId="0A7B9348" w14:textId="77777777" w:rsidTr="00463E60">
        <w:tc>
          <w:tcPr>
            <w:tcW w:w="7371" w:type="dxa"/>
            <w:gridSpan w:val="3"/>
          </w:tcPr>
          <w:p w14:paraId="58EAD6AB" w14:textId="2693ADDF" w:rsidR="006A66D2" w:rsidRPr="00D1461F" w:rsidRDefault="006A66D2" w:rsidP="00267CD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no CGT payable as cash is not a chargeable asset for CGT.</w:t>
            </w:r>
          </w:p>
        </w:tc>
        <w:tc>
          <w:tcPr>
            <w:tcW w:w="709" w:type="dxa"/>
          </w:tcPr>
          <w:p w14:paraId="443A4526" w14:textId="452A61FE" w:rsidR="006A66D2" w:rsidRDefault="006A66D2" w:rsidP="005942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CD7">
              <w:rPr>
                <w:rFonts w:ascii="Arial" w:hAnsi="Arial" w:cs="Arial"/>
                <w:color w:val="EE0000"/>
                <w:sz w:val="20"/>
                <w:szCs w:val="20"/>
              </w:rPr>
              <w:t>PAG</w:t>
            </w:r>
          </w:p>
        </w:tc>
      </w:tr>
      <w:tr w:rsidR="00F3162D" w14:paraId="634F705D" w14:textId="77777777" w:rsidTr="00881A19">
        <w:tc>
          <w:tcPr>
            <w:tcW w:w="4536" w:type="dxa"/>
          </w:tcPr>
          <w:p w14:paraId="6FC344F8" w14:textId="77777777" w:rsidR="00F3162D" w:rsidRDefault="00F3162D" w:rsidP="005942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39CDD0" w14:textId="77777777" w:rsidR="00F3162D" w:rsidRDefault="00F3162D" w:rsidP="005942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9977D0" w14:textId="77777777" w:rsidR="00F3162D" w:rsidRPr="00D1461F" w:rsidRDefault="00F3162D" w:rsidP="00594268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47961278" w14:textId="77777777" w:rsidR="00F3162D" w:rsidRDefault="00F3162D" w:rsidP="005942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2D" w14:paraId="4A4A674B" w14:textId="77777777" w:rsidTr="006F1681">
        <w:tc>
          <w:tcPr>
            <w:tcW w:w="4536" w:type="dxa"/>
          </w:tcPr>
          <w:p w14:paraId="35622580" w14:textId="0B9383D3" w:rsidR="00F3162D" w:rsidRDefault="00F3162D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507">
              <w:rPr>
                <w:rFonts w:ascii="Arial" w:hAnsi="Arial" w:cs="Arial"/>
                <w:color w:val="FF0000"/>
                <w:sz w:val="20"/>
                <w:szCs w:val="20"/>
              </w:rPr>
              <w:t xml:space="preserve">Total marks for part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145638A" w14:textId="77777777" w:rsidR="00F3162D" w:rsidRDefault="00F3162D" w:rsidP="00F316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E0855EA" w14:textId="2E75ADC7" w:rsidR="00F3162D" w:rsidRPr="00267CD7" w:rsidRDefault="00341B58" w:rsidP="00F316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7CD7">
              <w:rPr>
                <w:rFonts w:ascii="Arial" w:hAnsi="Arial" w:cs="Arial"/>
                <w:color w:val="EE0000"/>
                <w:sz w:val="20"/>
                <w:szCs w:val="20"/>
              </w:rPr>
              <w:t>Max</w:t>
            </w:r>
          </w:p>
        </w:tc>
        <w:tc>
          <w:tcPr>
            <w:tcW w:w="709" w:type="dxa"/>
            <w:vAlign w:val="bottom"/>
          </w:tcPr>
          <w:p w14:paraId="10D4AF01" w14:textId="26AFFE6F" w:rsidR="00F3162D" w:rsidRDefault="00F3162D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1B1413"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F3162D" w14:paraId="6F69F4C5" w14:textId="77777777" w:rsidTr="00881A19">
        <w:tc>
          <w:tcPr>
            <w:tcW w:w="4536" w:type="dxa"/>
          </w:tcPr>
          <w:p w14:paraId="2545FA80" w14:textId="77777777" w:rsidR="00F3162D" w:rsidRDefault="00F3162D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A7BBD9" w14:textId="77777777" w:rsidR="00F3162D" w:rsidRDefault="00F3162D" w:rsidP="00F316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DE21EA" w14:textId="77777777" w:rsidR="00F3162D" w:rsidRPr="00D1461F" w:rsidRDefault="00F3162D" w:rsidP="00F3162D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55C7DCAE" w14:textId="77777777" w:rsidR="00F3162D" w:rsidRDefault="00F3162D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88" w14:paraId="506229E3" w14:textId="77777777" w:rsidTr="00ED5BFD">
        <w:tc>
          <w:tcPr>
            <w:tcW w:w="4536" w:type="dxa"/>
          </w:tcPr>
          <w:p w14:paraId="54BFBCC6" w14:textId="77777777" w:rsidR="00F22C88" w:rsidRDefault="00F22C88" w:rsidP="00ED5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IHT as a result of death:</w:t>
            </w:r>
          </w:p>
        </w:tc>
        <w:tc>
          <w:tcPr>
            <w:tcW w:w="1417" w:type="dxa"/>
          </w:tcPr>
          <w:p w14:paraId="5AB9E878" w14:textId="77777777" w:rsidR="00F22C88" w:rsidRDefault="00F22C88" w:rsidP="00ED5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183D0E" w14:textId="77777777" w:rsidR="00F22C88" w:rsidRPr="008E09E7" w:rsidRDefault="00F22C88" w:rsidP="00ED5BFD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21EB066C" w14:textId="77777777" w:rsidR="00F22C88" w:rsidRDefault="00F22C88" w:rsidP="00ED5B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2D" w14:paraId="14D1B6E2" w14:textId="77777777" w:rsidTr="00881A19">
        <w:tc>
          <w:tcPr>
            <w:tcW w:w="4536" w:type="dxa"/>
          </w:tcPr>
          <w:p w14:paraId="2D2FB95B" w14:textId="77777777" w:rsidR="00F3162D" w:rsidRDefault="00F3162D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E6A6BC" w14:textId="77777777" w:rsidR="00F3162D" w:rsidRDefault="00F3162D" w:rsidP="00F316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974980" w14:textId="77777777" w:rsidR="00F3162D" w:rsidRPr="008E09E7" w:rsidRDefault="00F3162D" w:rsidP="00F3162D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4FEB66C0" w14:textId="77777777" w:rsidR="00F3162D" w:rsidRDefault="00F3162D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88" w14:paraId="5FFFA904" w14:textId="77777777" w:rsidTr="00881A19">
        <w:tc>
          <w:tcPr>
            <w:tcW w:w="4536" w:type="dxa"/>
          </w:tcPr>
          <w:p w14:paraId="350A42E9" w14:textId="24AAD64B" w:rsidR="00F22C88" w:rsidRDefault="00F22C88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Calculation 1:</w:t>
            </w:r>
          </w:p>
        </w:tc>
        <w:tc>
          <w:tcPr>
            <w:tcW w:w="1417" w:type="dxa"/>
          </w:tcPr>
          <w:p w14:paraId="65B5A8AD" w14:textId="77777777" w:rsidR="00F22C88" w:rsidRDefault="00F22C88" w:rsidP="00F316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14F25B" w14:textId="77777777" w:rsidR="00F22C88" w:rsidRPr="008E09E7" w:rsidRDefault="00F22C88" w:rsidP="00F3162D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0FA24A0E" w14:textId="77777777" w:rsidR="00F22C88" w:rsidRDefault="00F22C88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0CCB0B9C" w14:textId="77777777" w:rsidTr="007256ED">
        <w:tc>
          <w:tcPr>
            <w:tcW w:w="5953" w:type="dxa"/>
            <w:gridSpan w:val="2"/>
          </w:tcPr>
          <w:p w14:paraId="70C1A25D" w14:textId="77777777" w:rsidR="00937470" w:rsidRDefault="00937470" w:rsidP="007256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 September 2015 – gift to Golder Discretionary Trust</w:t>
            </w:r>
          </w:p>
        </w:tc>
        <w:tc>
          <w:tcPr>
            <w:tcW w:w="1418" w:type="dxa"/>
          </w:tcPr>
          <w:p w14:paraId="4F7EAE57" w14:textId="77777777" w:rsidR="00937470" w:rsidRPr="008E09E7" w:rsidRDefault="00937470" w:rsidP="007256ED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49F31074" w14:textId="77777777" w:rsidR="00937470" w:rsidRDefault="00937470" w:rsidP="00725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27A6DED9" w14:textId="77777777" w:rsidTr="007256ED">
        <w:tc>
          <w:tcPr>
            <w:tcW w:w="5953" w:type="dxa"/>
            <w:gridSpan w:val="2"/>
          </w:tcPr>
          <w:p w14:paraId="64890E80" w14:textId="74A36A02" w:rsidR="00937470" w:rsidRDefault="00937470" w:rsidP="007256ED">
            <w:pPr>
              <w:rPr>
                <w:rFonts w:ascii="Arial" w:hAnsi="Arial" w:cs="Arial"/>
                <w:sz w:val="20"/>
                <w:szCs w:val="20"/>
              </w:rPr>
            </w:pPr>
            <w:r w:rsidRPr="00B102BD">
              <w:rPr>
                <w:rFonts w:ascii="Arial" w:hAnsi="Arial" w:cs="Arial"/>
                <w:sz w:val="20"/>
                <w:szCs w:val="20"/>
              </w:rPr>
              <w:t xml:space="preserve">More than </w:t>
            </w:r>
            <w:r w:rsidR="00F22C88">
              <w:rPr>
                <w:rFonts w:ascii="Arial" w:hAnsi="Arial" w:cs="Arial"/>
                <w:sz w:val="20"/>
                <w:szCs w:val="20"/>
              </w:rPr>
              <w:t xml:space="preserve">seven </w:t>
            </w:r>
            <w:r w:rsidRPr="00B102BD">
              <w:rPr>
                <w:rFonts w:ascii="Arial" w:hAnsi="Arial" w:cs="Arial"/>
                <w:sz w:val="20"/>
                <w:szCs w:val="20"/>
              </w:rPr>
              <w:t xml:space="preserve">years before death so </w:t>
            </w:r>
            <w:r>
              <w:rPr>
                <w:rFonts w:ascii="Arial" w:hAnsi="Arial" w:cs="Arial"/>
                <w:sz w:val="20"/>
                <w:szCs w:val="20"/>
              </w:rPr>
              <w:t>no additional IHT</w:t>
            </w:r>
            <w:r w:rsidR="00F22C88">
              <w:rPr>
                <w:rFonts w:ascii="Arial" w:hAnsi="Arial" w:cs="Arial"/>
                <w:sz w:val="20"/>
                <w:szCs w:val="20"/>
              </w:rPr>
              <w:t xml:space="preserve"> due</w:t>
            </w:r>
          </w:p>
        </w:tc>
        <w:tc>
          <w:tcPr>
            <w:tcW w:w="1418" w:type="dxa"/>
          </w:tcPr>
          <w:p w14:paraId="78FE327E" w14:textId="77777777" w:rsidR="00937470" w:rsidRPr="008E09E7" w:rsidRDefault="00937470" w:rsidP="007256ED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4AE3FE7D" w14:textId="77777777" w:rsidR="00937470" w:rsidRDefault="00937470" w:rsidP="00725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937470" w14:paraId="5C0659F0" w14:textId="77777777" w:rsidTr="00881A19">
        <w:tc>
          <w:tcPr>
            <w:tcW w:w="4536" w:type="dxa"/>
          </w:tcPr>
          <w:p w14:paraId="2851EA83" w14:textId="77777777" w:rsidR="00937470" w:rsidRDefault="00937470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9E5E08" w14:textId="77777777" w:rsidR="00937470" w:rsidRDefault="00937470" w:rsidP="00F316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8A4CD1" w14:textId="77777777" w:rsidR="00937470" w:rsidRPr="008E09E7" w:rsidRDefault="00937470" w:rsidP="00F3162D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03B1EE0F" w14:textId="77777777" w:rsidR="00937470" w:rsidRDefault="00937470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2D" w14:paraId="2D5E367E" w14:textId="77777777" w:rsidTr="00881A19">
        <w:tc>
          <w:tcPr>
            <w:tcW w:w="4536" w:type="dxa"/>
          </w:tcPr>
          <w:p w14:paraId="2D0FB31A" w14:textId="77037E49" w:rsidR="00F3162D" w:rsidRDefault="00937470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May 2022 – gift of boat to son</w:t>
            </w:r>
          </w:p>
        </w:tc>
        <w:tc>
          <w:tcPr>
            <w:tcW w:w="1417" w:type="dxa"/>
          </w:tcPr>
          <w:p w14:paraId="4E56B5CD" w14:textId="77777777" w:rsidR="00F3162D" w:rsidRDefault="00F3162D" w:rsidP="00F316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894CA4" w14:textId="77777777" w:rsidR="00F3162D" w:rsidRPr="008E09E7" w:rsidRDefault="00F3162D" w:rsidP="00F3162D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014E2140" w14:textId="77777777" w:rsidR="00F3162D" w:rsidRDefault="00F3162D" w:rsidP="00F31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7BCF6D9A" w14:textId="77777777" w:rsidTr="00881A19">
        <w:tc>
          <w:tcPr>
            <w:tcW w:w="4536" w:type="dxa"/>
          </w:tcPr>
          <w:p w14:paraId="46AC513F" w14:textId="79BF7FAB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 PET, ignore GWROB:</w:t>
            </w:r>
          </w:p>
        </w:tc>
        <w:tc>
          <w:tcPr>
            <w:tcW w:w="1417" w:type="dxa"/>
          </w:tcPr>
          <w:p w14:paraId="5BB5C1D7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DA3AC8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5D0DF727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15F84676" w14:textId="77777777" w:rsidTr="00881A19">
        <w:tc>
          <w:tcPr>
            <w:tcW w:w="4536" w:type="dxa"/>
          </w:tcPr>
          <w:p w14:paraId="314CC2BC" w14:textId="72328CB2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417" w:type="dxa"/>
          </w:tcPr>
          <w:p w14:paraId="68D76F33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D1ED9E" w14:textId="7A0C6A38" w:rsidR="00937470" w:rsidRPr="00444361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4361">
              <w:rPr>
                <w:rFonts w:ascii="Arial" w:hAnsi="Arial" w:cs="Arial"/>
                <w:sz w:val="20"/>
                <w:szCs w:val="20"/>
              </w:rPr>
              <w:t>114,000</w:t>
            </w:r>
          </w:p>
        </w:tc>
        <w:tc>
          <w:tcPr>
            <w:tcW w:w="709" w:type="dxa"/>
          </w:tcPr>
          <w:p w14:paraId="2F958411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54C9E7B7" w14:textId="77777777" w:rsidTr="00881A19">
        <w:tc>
          <w:tcPr>
            <w:tcW w:w="4536" w:type="dxa"/>
          </w:tcPr>
          <w:p w14:paraId="6C865394" w14:textId="646B1358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NRB</w:t>
            </w:r>
          </w:p>
        </w:tc>
        <w:tc>
          <w:tcPr>
            <w:tcW w:w="1417" w:type="dxa"/>
          </w:tcPr>
          <w:p w14:paraId="78413AE4" w14:textId="395B603E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325,000</w:t>
            </w:r>
          </w:p>
        </w:tc>
        <w:tc>
          <w:tcPr>
            <w:tcW w:w="1418" w:type="dxa"/>
          </w:tcPr>
          <w:p w14:paraId="797D2CD8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522E4996" w14:textId="644F0792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297D389F" w14:textId="77777777" w:rsidTr="00881A19">
        <w:tc>
          <w:tcPr>
            <w:tcW w:w="4536" w:type="dxa"/>
          </w:tcPr>
          <w:p w14:paraId="0B218435" w14:textId="6381845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CLT in </w:t>
            </w:r>
            <w:r w:rsidR="00F22C88">
              <w:rPr>
                <w:rFonts w:ascii="Arial" w:hAnsi="Arial" w:cs="Arial"/>
                <w:sz w:val="20"/>
                <w:szCs w:val="20"/>
              </w:rPr>
              <w:t>seven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 before gift (see above)</w:t>
            </w:r>
          </w:p>
        </w:tc>
        <w:tc>
          <w:tcPr>
            <w:tcW w:w="1417" w:type="dxa"/>
          </w:tcPr>
          <w:p w14:paraId="1FD99057" w14:textId="422BDE07" w:rsidR="00937470" w:rsidRPr="00444361" w:rsidRDefault="00937470" w:rsidP="00D548F5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4361">
              <w:rPr>
                <w:rFonts w:ascii="Arial" w:hAnsi="Arial" w:cs="Arial"/>
                <w:sz w:val="20"/>
                <w:szCs w:val="20"/>
                <w:u w:val="single"/>
              </w:rPr>
              <w:t>(3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48,750</w:t>
            </w:r>
            <w:r w:rsidRPr="00444361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418" w:type="dxa"/>
          </w:tcPr>
          <w:p w14:paraId="78831E16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592632F1" w14:textId="465115EB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</w:tc>
      </w:tr>
      <w:tr w:rsidR="00937470" w14:paraId="3C8BC460" w14:textId="77777777" w:rsidTr="00881A19">
        <w:tc>
          <w:tcPr>
            <w:tcW w:w="4536" w:type="dxa"/>
          </w:tcPr>
          <w:p w14:paraId="29FECA40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A1B605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D09D36" w14:textId="5CEB6725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-</w:t>
            </w:r>
          </w:p>
        </w:tc>
        <w:tc>
          <w:tcPr>
            <w:tcW w:w="709" w:type="dxa"/>
          </w:tcPr>
          <w:p w14:paraId="3A2BC75B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15819AA2" w14:textId="77777777" w:rsidTr="00881A19">
        <w:tc>
          <w:tcPr>
            <w:tcW w:w="4536" w:type="dxa"/>
          </w:tcPr>
          <w:p w14:paraId="1B26E389" w14:textId="140CEDA1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Taxable </w:t>
            </w:r>
          </w:p>
        </w:tc>
        <w:tc>
          <w:tcPr>
            <w:tcW w:w="1417" w:type="dxa"/>
          </w:tcPr>
          <w:p w14:paraId="3DF3C26E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76D0A0" w14:textId="76FAABC9" w:rsidR="00937470" w:rsidRPr="00444361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4361">
              <w:rPr>
                <w:rFonts w:ascii="Arial" w:hAnsi="Arial" w:cs="Arial"/>
                <w:sz w:val="20"/>
                <w:szCs w:val="20"/>
              </w:rPr>
              <w:t>114,000</w:t>
            </w:r>
          </w:p>
        </w:tc>
        <w:tc>
          <w:tcPr>
            <w:tcW w:w="709" w:type="dxa"/>
          </w:tcPr>
          <w:p w14:paraId="282E5BB9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70DEBE1B" w14:textId="77777777" w:rsidTr="00881A19">
        <w:tc>
          <w:tcPr>
            <w:tcW w:w="4536" w:type="dxa"/>
          </w:tcPr>
          <w:p w14:paraId="60BBBE6E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857F18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97C3C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5ACFCC55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1B995209" w14:textId="77777777" w:rsidTr="00881A19">
        <w:tc>
          <w:tcPr>
            <w:tcW w:w="4536" w:type="dxa"/>
          </w:tcPr>
          <w:p w14:paraId="5640A541" w14:textId="178EE033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IHT @ 40%</w:t>
            </w:r>
          </w:p>
        </w:tc>
        <w:tc>
          <w:tcPr>
            <w:tcW w:w="1417" w:type="dxa"/>
          </w:tcPr>
          <w:p w14:paraId="09108CF4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FC140D" w14:textId="657D3ABB" w:rsidR="00937470" w:rsidRPr="00444361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4361">
              <w:rPr>
                <w:rFonts w:ascii="Arial" w:hAnsi="Arial" w:cs="Arial"/>
                <w:sz w:val="20"/>
                <w:szCs w:val="20"/>
              </w:rPr>
              <w:t>45,600</w:t>
            </w:r>
          </w:p>
        </w:tc>
        <w:tc>
          <w:tcPr>
            <w:tcW w:w="709" w:type="dxa"/>
          </w:tcPr>
          <w:p w14:paraId="139A2565" w14:textId="1042FEE3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937470" w14:paraId="3663AF30" w14:textId="77777777" w:rsidTr="00881A19">
        <w:tc>
          <w:tcPr>
            <w:tcW w:w="4536" w:type="dxa"/>
          </w:tcPr>
          <w:p w14:paraId="60FC2CBB" w14:textId="1F0068F8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Taper relief 3-4 years @ 20%</w:t>
            </w:r>
          </w:p>
        </w:tc>
        <w:tc>
          <w:tcPr>
            <w:tcW w:w="1417" w:type="dxa"/>
          </w:tcPr>
          <w:p w14:paraId="454CDEFF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13A70B" w14:textId="5411FF1D" w:rsidR="00937470" w:rsidRPr="008E09E7" w:rsidRDefault="00937470" w:rsidP="00D548F5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(9,120)</w:t>
            </w:r>
          </w:p>
        </w:tc>
        <w:tc>
          <w:tcPr>
            <w:tcW w:w="709" w:type="dxa"/>
          </w:tcPr>
          <w:p w14:paraId="59FC12A2" w14:textId="2672A29D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937470" w14:paraId="638D61CB" w14:textId="77777777" w:rsidTr="00881A19">
        <w:tc>
          <w:tcPr>
            <w:tcW w:w="4536" w:type="dxa"/>
          </w:tcPr>
          <w:p w14:paraId="3815DB36" w14:textId="53FBA333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IHT payable</w:t>
            </w:r>
          </w:p>
        </w:tc>
        <w:tc>
          <w:tcPr>
            <w:tcW w:w="1417" w:type="dxa"/>
          </w:tcPr>
          <w:p w14:paraId="3987731F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583133" w14:textId="594D5F82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£36,480</w:t>
            </w:r>
          </w:p>
        </w:tc>
        <w:tc>
          <w:tcPr>
            <w:tcW w:w="709" w:type="dxa"/>
          </w:tcPr>
          <w:p w14:paraId="7E642932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0B0B8E79" w14:textId="77777777" w:rsidTr="00881A19">
        <w:tc>
          <w:tcPr>
            <w:tcW w:w="4536" w:type="dxa"/>
          </w:tcPr>
          <w:p w14:paraId="0DE6CA9B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F74E49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832647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756050E0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7A375816" w14:textId="77777777" w:rsidTr="00881A19">
        <w:tc>
          <w:tcPr>
            <w:tcW w:w="4536" w:type="dxa"/>
          </w:tcPr>
          <w:p w14:paraId="4F65C6F7" w14:textId="349870AA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December 2022 – gift of cash to daughter</w:t>
            </w:r>
          </w:p>
        </w:tc>
        <w:tc>
          <w:tcPr>
            <w:tcW w:w="1417" w:type="dxa"/>
          </w:tcPr>
          <w:p w14:paraId="0E8ECC8C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49D008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05BE8D17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2DBF5E6A" w14:textId="77777777" w:rsidTr="00881A19">
        <w:tc>
          <w:tcPr>
            <w:tcW w:w="4536" w:type="dxa"/>
          </w:tcPr>
          <w:p w14:paraId="0A86A35F" w14:textId="26154CEB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417" w:type="dxa"/>
          </w:tcPr>
          <w:p w14:paraId="6A361E12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2C78F9" w14:textId="10B75BCF" w:rsidR="00937470" w:rsidRPr="00EE35BD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35BD">
              <w:rPr>
                <w:rFonts w:ascii="Arial" w:hAnsi="Arial" w:cs="Arial"/>
                <w:sz w:val="20"/>
                <w:szCs w:val="20"/>
              </w:rPr>
              <w:t>480,000</w:t>
            </w:r>
          </w:p>
        </w:tc>
        <w:tc>
          <w:tcPr>
            <w:tcW w:w="709" w:type="dxa"/>
          </w:tcPr>
          <w:p w14:paraId="7A29B987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25199C52" w14:textId="77777777" w:rsidTr="00881A19">
        <w:tc>
          <w:tcPr>
            <w:tcW w:w="4536" w:type="dxa"/>
          </w:tcPr>
          <w:p w14:paraId="1810C39B" w14:textId="6904360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NRB</w:t>
            </w:r>
          </w:p>
        </w:tc>
        <w:tc>
          <w:tcPr>
            <w:tcW w:w="1417" w:type="dxa"/>
          </w:tcPr>
          <w:p w14:paraId="562CBF2A" w14:textId="2BFDF91B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325,000</w:t>
            </w:r>
          </w:p>
        </w:tc>
        <w:tc>
          <w:tcPr>
            <w:tcW w:w="1418" w:type="dxa"/>
          </w:tcPr>
          <w:p w14:paraId="0DAE8E65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7C996DE3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5D53C011" w14:textId="77777777" w:rsidTr="00881A19">
        <w:tc>
          <w:tcPr>
            <w:tcW w:w="4536" w:type="dxa"/>
          </w:tcPr>
          <w:p w14:paraId="2527B215" w14:textId="632D497A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Less transfers in previous </w:t>
            </w:r>
            <w:r w:rsidR="00F22C88">
              <w:rPr>
                <w:rFonts w:ascii="Arial" w:hAnsi="Arial" w:cs="Arial"/>
                <w:sz w:val="20"/>
                <w:szCs w:val="20"/>
              </w:rPr>
              <w:t>seven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1417" w:type="dxa"/>
          </w:tcPr>
          <w:p w14:paraId="7EE78DE4" w14:textId="665894D0" w:rsidR="00937470" w:rsidRPr="00EE35BD" w:rsidRDefault="00937470" w:rsidP="00D548F5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35BD">
              <w:rPr>
                <w:rFonts w:ascii="Arial" w:hAnsi="Arial" w:cs="Arial"/>
                <w:sz w:val="20"/>
                <w:szCs w:val="20"/>
                <w:u w:val="single"/>
              </w:rPr>
              <w:t>(114,000)</w:t>
            </w:r>
          </w:p>
        </w:tc>
        <w:tc>
          <w:tcPr>
            <w:tcW w:w="1418" w:type="dxa"/>
          </w:tcPr>
          <w:p w14:paraId="143B61DC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4525FC7A" w14:textId="4D5F336C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937470" w14:paraId="10A5D4D7" w14:textId="77777777" w:rsidTr="00881A19">
        <w:tc>
          <w:tcPr>
            <w:tcW w:w="4536" w:type="dxa"/>
          </w:tcPr>
          <w:p w14:paraId="535FD739" w14:textId="1FD42641" w:rsidR="00937470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NRB</w:t>
            </w:r>
          </w:p>
        </w:tc>
        <w:tc>
          <w:tcPr>
            <w:tcW w:w="1417" w:type="dxa"/>
          </w:tcPr>
          <w:p w14:paraId="1ED08060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D99993" w14:textId="3EB9D7F5" w:rsidR="00937470" w:rsidRPr="008E09E7" w:rsidRDefault="00937470" w:rsidP="00D548F5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(211,000)</w:t>
            </w:r>
          </w:p>
        </w:tc>
        <w:tc>
          <w:tcPr>
            <w:tcW w:w="709" w:type="dxa"/>
          </w:tcPr>
          <w:p w14:paraId="19E566CF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19459473" w14:textId="77777777" w:rsidTr="00881A19">
        <w:tc>
          <w:tcPr>
            <w:tcW w:w="4536" w:type="dxa"/>
          </w:tcPr>
          <w:p w14:paraId="3805ABFF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41626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F298B4" w14:textId="2CFC05E0" w:rsidR="00937470" w:rsidRPr="00EE35BD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35BD">
              <w:rPr>
                <w:rFonts w:ascii="Arial" w:hAnsi="Arial" w:cs="Arial"/>
                <w:sz w:val="20"/>
                <w:szCs w:val="20"/>
              </w:rPr>
              <w:t>269,000</w:t>
            </w:r>
          </w:p>
        </w:tc>
        <w:tc>
          <w:tcPr>
            <w:tcW w:w="709" w:type="dxa"/>
          </w:tcPr>
          <w:p w14:paraId="6ED9169E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0054DFC8" w14:textId="77777777" w:rsidTr="00881A19">
        <w:tc>
          <w:tcPr>
            <w:tcW w:w="4536" w:type="dxa"/>
          </w:tcPr>
          <w:p w14:paraId="33CEEFDD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D4C9DA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507E80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3511A0DC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4D006F44" w14:textId="77777777" w:rsidTr="00881A19">
        <w:tc>
          <w:tcPr>
            <w:tcW w:w="4536" w:type="dxa"/>
          </w:tcPr>
          <w:p w14:paraId="5E69C47B" w14:textId="781E7034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IHT @ 40% (no taper as within 3 years of death)</w:t>
            </w:r>
          </w:p>
        </w:tc>
        <w:tc>
          <w:tcPr>
            <w:tcW w:w="1417" w:type="dxa"/>
          </w:tcPr>
          <w:p w14:paraId="1AA3787B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51B957" w14:textId="1A5DC8BA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£107,600</w:t>
            </w:r>
          </w:p>
        </w:tc>
        <w:tc>
          <w:tcPr>
            <w:tcW w:w="709" w:type="dxa"/>
          </w:tcPr>
          <w:p w14:paraId="363FE9FD" w14:textId="58448F2C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937470" w14:paraId="478B6F15" w14:textId="77777777" w:rsidTr="00881A19">
        <w:tc>
          <w:tcPr>
            <w:tcW w:w="4536" w:type="dxa"/>
          </w:tcPr>
          <w:p w14:paraId="7B23056F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946FDC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93FA34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2DF267F8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45ECFA29" w14:textId="77777777" w:rsidTr="00881A19">
        <w:tc>
          <w:tcPr>
            <w:tcW w:w="4536" w:type="dxa"/>
          </w:tcPr>
          <w:p w14:paraId="2C1404F8" w14:textId="2767E52C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Estate:</w:t>
            </w:r>
          </w:p>
        </w:tc>
        <w:tc>
          <w:tcPr>
            <w:tcW w:w="1417" w:type="dxa"/>
          </w:tcPr>
          <w:p w14:paraId="170F59F7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FB113A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34D0B643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485989C3" w14:textId="77777777" w:rsidTr="00881A19">
        <w:tc>
          <w:tcPr>
            <w:tcW w:w="4536" w:type="dxa"/>
          </w:tcPr>
          <w:p w14:paraId="46FE1B72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6FAE99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89DBC7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C143FA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1D889365" w14:textId="77777777" w:rsidTr="00881A19">
        <w:tc>
          <w:tcPr>
            <w:tcW w:w="4536" w:type="dxa"/>
          </w:tcPr>
          <w:p w14:paraId="3289E443" w14:textId="05C02804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Chargeable estate (excluding value of</w:t>
            </w:r>
            <w:r w:rsidR="00F22C88">
              <w:rPr>
                <w:rFonts w:ascii="Arial" w:hAnsi="Arial" w:cs="Arial"/>
                <w:sz w:val="20"/>
                <w:szCs w:val="20"/>
              </w:rPr>
              <w:t xml:space="preserve"> GWROB)</w:t>
            </w:r>
          </w:p>
        </w:tc>
        <w:tc>
          <w:tcPr>
            <w:tcW w:w="1417" w:type="dxa"/>
          </w:tcPr>
          <w:p w14:paraId="6F06ABF7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000376" w14:textId="5B4F369B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695,000</w:t>
            </w:r>
          </w:p>
        </w:tc>
        <w:tc>
          <w:tcPr>
            <w:tcW w:w="709" w:type="dxa"/>
          </w:tcPr>
          <w:p w14:paraId="1191B2E4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0FE8CDA1" w14:textId="77777777" w:rsidTr="00881A19">
        <w:tc>
          <w:tcPr>
            <w:tcW w:w="4536" w:type="dxa"/>
          </w:tcPr>
          <w:p w14:paraId="21567BB4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D45E58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34010E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193A93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88" w14:paraId="0163EDAD" w14:textId="77777777" w:rsidTr="000F2AA4">
        <w:tc>
          <w:tcPr>
            <w:tcW w:w="4536" w:type="dxa"/>
          </w:tcPr>
          <w:p w14:paraId="4D448C09" w14:textId="69E48EE9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BD1D58" w14:textId="0566024C" w:rsidR="00F22C88" w:rsidRDefault="00F22C88" w:rsidP="000F2A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325,000</w:t>
            </w:r>
          </w:p>
        </w:tc>
        <w:tc>
          <w:tcPr>
            <w:tcW w:w="1418" w:type="dxa"/>
          </w:tcPr>
          <w:p w14:paraId="471B9E46" w14:textId="77777777" w:rsidR="00F22C88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93AD16" w14:textId="77777777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88" w14:paraId="457CA524" w14:textId="77777777" w:rsidTr="000F2AA4">
        <w:tc>
          <w:tcPr>
            <w:tcW w:w="4536" w:type="dxa"/>
          </w:tcPr>
          <w:p w14:paraId="6670051D" w14:textId="2F1EFEFA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transfers in previous seven years</w:t>
            </w:r>
          </w:p>
        </w:tc>
        <w:tc>
          <w:tcPr>
            <w:tcW w:w="1417" w:type="dxa"/>
            <w:tcBorders>
              <w:bottom w:val="nil"/>
            </w:tcBorders>
          </w:tcPr>
          <w:p w14:paraId="72811E45" w14:textId="29A96AF8" w:rsidR="00F22C88" w:rsidRPr="000F2AA4" w:rsidRDefault="00F22C88" w:rsidP="000F2AA4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(594,000)</w:t>
            </w:r>
          </w:p>
        </w:tc>
        <w:tc>
          <w:tcPr>
            <w:tcW w:w="1418" w:type="dxa"/>
          </w:tcPr>
          <w:p w14:paraId="5E733D1E" w14:textId="77777777" w:rsidR="00F22C88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FC9213" w14:textId="4610B8DB" w:rsidR="00F22C88" w:rsidRDefault="005344A2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AA4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</w:tc>
      </w:tr>
      <w:tr w:rsidR="00937470" w14:paraId="17485C9F" w14:textId="77777777" w:rsidTr="00605DCD">
        <w:tc>
          <w:tcPr>
            <w:tcW w:w="5953" w:type="dxa"/>
            <w:gridSpan w:val="2"/>
          </w:tcPr>
          <w:p w14:paraId="7BB7D9B3" w14:textId="47BA2203" w:rsidR="00937470" w:rsidRDefault="00F22C88" w:rsidP="00937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NRB</w:t>
            </w:r>
          </w:p>
        </w:tc>
        <w:tc>
          <w:tcPr>
            <w:tcW w:w="1418" w:type="dxa"/>
          </w:tcPr>
          <w:p w14:paraId="5727908D" w14:textId="27C823E7" w:rsidR="00937470" w:rsidRPr="00EE35BD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35BD">
              <w:rPr>
                <w:rFonts w:ascii="Arial" w:hAnsi="Arial" w:cs="Arial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EE35BD">
              <w:rPr>
                <w:rFonts w:ascii="Arial" w:hAnsi="Arial" w:cs="Arial"/>
                <w:sz w:val="20"/>
                <w:szCs w:val="20"/>
                <w:u w:val="single"/>
              </w:rPr>
              <w:t xml:space="preserve">     -</w:t>
            </w:r>
          </w:p>
        </w:tc>
        <w:tc>
          <w:tcPr>
            <w:tcW w:w="709" w:type="dxa"/>
          </w:tcPr>
          <w:p w14:paraId="23E15A0D" w14:textId="7DE2BD92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6B3BF557" w14:textId="77777777" w:rsidTr="00881A19">
        <w:tc>
          <w:tcPr>
            <w:tcW w:w="4536" w:type="dxa"/>
          </w:tcPr>
          <w:p w14:paraId="03F0E8D4" w14:textId="59357C20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20BD45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09D902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D6EC81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0D404131" w14:textId="77777777" w:rsidTr="00881A19">
        <w:tc>
          <w:tcPr>
            <w:tcW w:w="4536" w:type="dxa"/>
          </w:tcPr>
          <w:p w14:paraId="1D0C0D78" w14:textId="1A48E845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Taxable estate</w:t>
            </w:r>
          </w:p>
        </w:tc>
        <w:tc>
          <w:tcPr>
            <w:tcW w:w="1417" w:type="dxa"/>
          </w:tcPr>
          <w:p w14:paraId="726D78DA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C22F3D" w14:textId="43811752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695,000</w:t>
            </w:r>
          </w:p>
        </w:tc>
        <w:tc>
          <w:tcPr>
            <w:tcW w:w="709" w:type="dxa"/>
          </w:tcPr>
          <w:p w14:paraId="709B34AA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45DD76C8" w14:textId="77777777" w:rsidTr="00881A19">
        <w:tc>
          <w:tcPr>
            <w:tcW w:w="4536" w:type="dxa"/>
          </w:tcPr>
          <w:p w14:paraId="6F2667F0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6E4325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12BE14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12E4B9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345E64BF" w14:textId="77777777" w:rsidTr="00881A19">
        <w:tc>
          <w:tcPr>
            <w:tcW w:w="4536" w:type="dxa"/>
          </w:tcPr>
          <w:p w14:paraId="37722FB6" w14:textId="22FC67A9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IHT @ 40%</w:t>
            </w:r>
          </w:p>
        </w:tc>
        <w:tc>
          <w:tcPr>
            <w:tcW w:w="1417" w:type="dxa"/>
          </w:tcPr>
          <w:p w14:paraId="329D1C2E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4ED9FD" w14:textId="178445F6" w:rsidR="00937470" w:rsidRPr="0065297B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£</w:t>
            </w:r>
            <w:r w:rsidR="00937470" w:rsidRPr="0065297B">
              <w:rPr>
                <w:rFonts w:ascii="Arial" w:hAnsi="Arial" w:cs="Arial"/>
                <w:sz w:val="20"/>
                <w:szCs w:val="20"/>
                <w:u w:val="single"/>
              </w:rPr>
              <w:t>27</w:t>
            </w:r>
            <w:r w:rsidR="00937470">
              <w:rPr>
                <w:rFonts w:ascii="Arial" w:hAnsi="Arial" w:cs="Arial"/>
                <w:sz w:val="20"/>
                <w:szCs w:val="20"/>
                <w:u w:val="single"/>
              </w:rPr>
              <w:t>8</w:t>
            </w:r>
            <w:r w:rsidR="00937470" w:rsidRPr="0065297B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="00937470">
              <w:rPr>
                <w:rFonts w:ascii="Arial" w:hAnsi="Arial" w:cs="Arial"/>
                <w:sz w:val="20"/>
                <w:szCs w:val="20"/>
                <w:u w:val="single"/>
              </w:rPr>
              <w:t>0</w:t>
            </w:r>
            <w:r w:rsidR="00937470" w:rsidRPr="0065297B">
              <w:rPr>
                <w:rFonts w:ascii="Arial" w:hAnsi="Arial" w:cs="Arial"/>
                <w:sz w:val="20"/>
                <w:szCs w:val="20"/>
                <w:u w:val="single"/>
              </w:rPr>
              <w:t>00</w:t>
            </w:r>
          </w:p>
        </w:tc>
        <w:tc>
          <w:tcPr>
            <w:tcW w:w="709" w:type="dxa"/>
          </w:tcPr>
          <w:p w14:paraId="7C0DB179" w14:textId="0F32B5D6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937470" w14:paraId="2DFA0E76" w14:textId="77777777" w:rsidTr="00881A19">
        <w:tc>
          <w:tcPr>
            <w:tcW w:w="4536" w:type="dxa"/>
          </w:tcPr>
          <w:p w14:paraId="244BBB8B" w14:textId="386EF2A3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69A44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719DE2" w14:textId="7B3B9924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65DDC8" w14:textId="4743ED1D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422F9DC0" w14:textId="77777777" w:rsidTr="00C004BA">
        <w:tc>
          <w:tcPr>
            <w:tcW w:w="5953" w:type="dxa"/>
            <w:gridSpan w:val="2"/>
          </w:tcPr>
          <w:p w14:paraId="2065ED9E" w14:textId="1CC0489F" w:rsidR="00937470" w:rsidRDefault="00937470" w:rsidP="00937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IHT calculation 1 (£36,480 + £107,600 + £278,000)</w:t>
            </w:r>
          </w:p>
        </w:tc>
        <w:tc>
          <w:tcPr>
            <w:tcW w:w="1418" w:type="dxa"/>
          </w:tcPr>
          <w:p w14:paraId="015979E1" w14:textId="5E527C01" w:rsidR="00937470" w:rsidRPr="0065297B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£</w:t>
            </w:r>
            <w:r w:rsidR="00937470" w:rsidRPr="0065297B">
              <w:rPr>
                <w:rFonts w:ascii="Arial" w:hAnsi="Arial" w:cs="Arial"/>
                <w:sz w:val="20"/>
                <w:szCs w:val="20"/>
                <w:u w:val="single"/>
              </w:rPr>
              <w:t>422,080</w:t>
            </w:r>
          </w:p>
        </w:tc>
        <w:tc>
          <w:tcPr>
            <w:tcW w:w="709" w:type="dxa"/>
          </w:tcPr>
          <w:p w14:paraId="60A5580C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59040463" w14:textId="77777777" w:rsidTr="00881A19">
        <w:tc>
          <w:tcPr>
            <w:tcW w:w="4536" w:type="dxa"/>
          </w:tcPr>
          <w:p w14:paraId="37C3A871" w14:textId="476AE66E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21BAC9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0792A6" w14:textId="135F3B19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91DE25" w14:textId="13EC3A5E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2C933B45" w14:textId="77777777" w:rsidTr="00881A19">
        <w:tc>
          <w:tcPr>
            <w:tcW w:w="4536" w:type="dxa"/>
          </w:tcPr>
          <w:p w14:paraId="0A2926BB" w14:textId="51F464EE" w:rsidR="00937470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Calculation 2:</w:t>
            </w:r>
          </w:p>
        </w:tc>
        <w:tc>
          <w:tcPr>
            <w:tcW w:w="1417" w:type="dxa"/>
          </w:tcPr>
          <w:p w14:paraId="67BF8276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FCE15A" w14:textId="77777777" w:rsidR="00937470" w:rsidDel="00C36448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E1688" w14:textId="77777777" w:rsidR="00937470" w:rsidRPr="007C7F85" w:rsidRDefault="00937470" w:rsidP="0093747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37470" w14:paraId="4D9F8384" w14:textId="77777777" w:rsidTr="00881A19">
        <w:tc>
          <w:tcPr>
            <w:tcW w:w="4536" w:type="dxa"/>
          </w:tcPr>
          <w:p w14:paraId="72452C7A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C829B2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F488BA" w14:textId="77777777" w:rsidR="00937470" w:rsidDel="00C36448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2E1319" w14:textId="77777777" w:rsidR="00937470" w:rsidRPr="007C7F85" w:rsidRDefault="00937470" w:rsidP="0093747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37470" w14:paraId="7DC53A33" w14:textId="77777777" w:rsidTr="00881A19">
        <w:tc>
          <w:tcPr>
            <w:tcW w:w="5953" w:type="dxa"/>
            <w:gridSpan w:val="2"/>
          </w:tcPr>
          <w:p w14:paraId="3CF7D130" w14:textId="77777777" w:rsidR="00937470" w:rsidRDefault="00937470" w:rsidP="00937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 September 2015 – gift to Golder Discretionary Trust</w:t>
            </w:r>
          </w:p>
        </w:tc>
        <w:tc>
          <w:tcPr>
            <w:tcW w:w="1418" w:type="dxa"/>
          </w:tcPr>
          <w:p w14:paraId="0A2102D8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2F76DB3B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3C5C36D9" w14:textId="77777777" w:rsidTr="00881A19">
        <w:tc>
          <w:tcPr>
            <w:tcW w:w="5953" w:type="dxa"/>
            <w:gridSpan w:val="2"/>
          </w:tcPr>
          <w:p w14:paraId="1256B994" w14:textId="2E2F2E68" w:rsidR="00937470" w:rsidRDefault="00937470" w:rsidP="00937470">
            <w:pPr>
              <w:rPr>
                <w:rFonts w:ascii="Arial" w:hAnsi="Arial" w:cs="Arial"/>
                <w:sz w:val="20"/>
                <w:szCs w:val="20"/>
              </w:rPr>
            </w:pPr>
            <w:r w:rsidRPr="00B102BD">
              <w:rPr>
                <w:rFonts w:ascii="Arial" w:hAnsi="Arial" w:cs="Arial"/>
                <w:sz w:val="20"/>
                <w:szCs w:val="20"/>
              </w:rPr>
              <w:t xml:space="preserve">More than </w:t>
            </w:r>
            <w:r w:rsidR="00F22C88">
              <w:rPr>
                <w:rFonts w:ascii="Arial" w:hAnsi="Arial" w:cs="Arial"/>
                <w:sz w:val="20"/>
                <w:szCs w:val="20"/>
              </w:rPr>
              <w:t>seven</w:t>
            </w:r>
            <w:r w:rsidRPr="00B102BD">
              <w:rPr>
                <w:rFonts w:ascii="Arial" w:hAnsi="Arial" w:cs="Arial"/>
                <w:sz w:val="20"/>
                <w:szCs w:val="20"/>
              </w:rPr>
              <w:t xml:space="preserve"> years before death so </w:t>
            </w:r>
            <w:r>
              <w:rPr>
                <w:rFonts w:ascii="Arial" w:hAnsi="Arial" w:cs="Arial"/>
                <w:sz w:val="20"/>
                <w:szCs w:val="20"/>
              </w:rPr>
              <w:t xml:space="preserve">no further IHT </w:t>
            </w:r>
            <w:r w:rsidR="00F22C88">
              <w:rPr>
                <w:rFonts w:ascii="Arial" w:hAnsi="Arial" w:cs="Arial"/>
                <w:sz w:val="20"/>
                <w:szCs w:val="20"/>
              </w:rPr>
              <w:t>due</w:t>
            </w:r>
          </w:p>
        </w:tc>
        <w:tc>
          <w:tcPr>
            <w:tcW w:w="1418" w:type="dxa"/>
          </w:tcPr>
          <w:p w14:paraId="241A30C5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1BCDAC6B" w14:textId="60908712" w:rsidR="00937470" w:rsidRDefault="00BC3283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AA4">
              <w:rPr>
                <w:rFonts w:ascii="Arial" w:hAnsi="Arial" w:cs="Arial"/>
                <w:color w:val="FF0000"/>
                <w:sz w:val="20"/>
                <w:szCs w:val="20"/>
              </w:rPr>
              <w:t>PAG</w:t>
            </w:r>
          </w:p>
        </w:tc>
      </w:tr>
      <w:tr w:rsidR="00937470" w14:paraId="58515393" w14:textId="77777777" w:rsidTr="00881A19">
        <w:tc>
          <w:tcPr>
            <w:tcW w:w="4536" w:type="dxa"/>
          </w:tcPr>
          <w:p w14:paraId="0DDA49E6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1BEB8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0E5B3A" w14:textId="77777777" w:rsidR="00937470" w:rsidDel="00C36448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CEBDBA" w14:textId="77777777" w:rsidR="00937470" w:rsidRPr="007C7F85" w:rsidRDefault="00937470" w:rsidP="0093747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22C88" w14:paraId="0A6392DA" w14:textId="77777777" w:rsidTr="00881A19">
        <w:tc>
          <w:tcPr>
            <w:tcW w:w="4536" w:type="dxa"/>
          </w:tcPr>
          <w:p w14:paraId="00BCA8A7" w14:textId="40342439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May 2022 – gift of boat to son</w:t>
            </w:r>
          </w:p>
        </w:tc>
        <w:tc>
          <w:tcPr>
            <w:tcW w:w="1417" w:type="dxa"/>
          </w:tcPr>
          <w:p w14:paraId="609EC537" w14:textId="77777777" w:rsidR="00F22C88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0B1D0" w14:textId="77777777" w:rsidR="00F22C88" w:rsidRPr="008E09E7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23B24DE8" w14:textId="77777777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88" w14:paraId="1ED91D0E" w14:textId="77777777" w:rsidTr="00881A19">
        <w:tc>
          <w:tcPr>
            <w:tcW w:w="4536" w:type="dxa"/>
          </w:tcPr>
          <w:p w14:paraId="386C1FE0" w14:textId="43FCCC18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 GWROB, ignore PET</w:t>
            </w:r>
          </w:p>
        </w:tc>
        <w:tc>
          <w:tcPr>
            <w:tcW w:w="1417" w:type="dxa"/>
          </w:tcPr>
          <w:p w14:paraId="270F9D5B" w14:textId="77777777" w:rsidR="00F22C88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1482C1" w14:textId="064D5A63" w:rsidR="00F22C88" w:rsidRPr="008E09E7" w:rsidRDefault="00F22C88" w:rsidP="00F22C88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</w:p>
        </w:tc>
        <w:tc>
          <w:tcPr>
            <w:tcW w:w="709" w:type="dxa"/>
          </w:tcPr>
          <w:p w14:paraId="36E8DFA9" w14:textId="77777777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88" w14:paraId="520993E1" w14:textId="77777777" w:rsidTr="00881A19">
        <w:tc>
          <w:tcPr>
            <w:tcW w:w="4536" w:type="dxa"/>
          </w:tcPr>
          <w:p w14:paraId="1918B91E" w14:textId="77777777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826367" w14:textId="77777777" w:rsidR="00F22C88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2C51E6" w14:textId="77777777" w:rsidR="00F22C88" w:rsidRPr="008E09E7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344EE73B" w14:textId="77777777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39D64337" w14:textId="77777777" w:rsidTr="00881A19">
        <w:tc>
          <w:tcPr>
            <w:tcW w:w="4536" w:type="dxa"/>
          </w:tcPr>
          <w:p w14:paraId="565F7C34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December 2022 – gift of cash to daughter</w:t>
            </w:r>
          </w:p>
        </w:tc>
        <w:tc>
          <w:tcPr>
            <w:tcW w:w="1417" w:type="dxa"/>
          </w:tcPr>
          <w:p w14:paraId="282CB527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2E5FF9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4C24C63F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08F611FF" w14:textId="77777777" w:rsidTr="00881A19">
        <w:tc>
          <w:tcPr>
            <w:tcW w:w="4536" w:type="dxa"/>
          </w:tcPr>
          <w:p w14:paraId="6BDD7722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1417" w:type="dxa"/>
          </w:tcPr>
          <w:p w14:paraId="2A30519B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B783B3" w14:textId="77777777" w:rsidR="00937470" w:rsidRPr="00EE35BD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35BD">
              <w:rPr>
                <w:rFonts w:ascii="Arial" w:hAnsi="Arial" w:cs="Arial"/>
                <w:sz w:val="20"/>
                <w:szCs w:val="20"/>
              </w:rPr>
              <w:t>480,000</w:t>
            </w:r>
          </w:p>
        </w:tc>
        <w:tc>
          <w:tcPr>
            <w:tcW w:w="709" w:type="dxa"/>
          </w:tcPr>
          <w:p w14:paraId="0D441C15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4CED76E8" w14:textId="77777777" w:rsidTr="00881A19">
        <w:tc>
          <w:tcPr>
            <w:tcW w:w="4536" w:type="dxa"/>
          </w:tcPr>
          <w:p w14:paraId="631D183C" w14:textId="51D0351F" w:rsidR="00937470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NRB</w:t>
            </w:r>
          </w:p>
        </w:tc>
        <w:tc>
          <w:tcPr>
            <w:tcW w:w="1417" w:type="dxa"/>
          </w:tcPr>
          <w:p w14:paraId="6E37A344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325,000</w:t>
            </w:r>
          </w:p>
        </w:tc>
        <w:tc>
          <w:tcPr>
            <w:tcW w:w="1418" w:type="dxa"/>
          </w:tcPr>
          <w:p w14:paraId="677F5000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1A2D0A36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3BEBD0F8" w14:textId="77777777" w:rsidTr="00881A19">
        <w:tc>
          <w:tcPr>
            <w:tcW w:w="4536" w:type="dxa"/>
          </w:tcPr>
          <w:p w14:paraId="4CF79273" w14:textId="63C6F30C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Less transfers in previous </w:t>
            </w:r>
            <w:r w:rsidR="00F22C88">
              <w:rPr>
                <w:rFonts w:ascii="Arial" w:hAnsi="Arial" w:cs="Arial"/>
                <w:sz w:val="20"/>
                <w:szCs w:val="20"/>
              </w:rPr>
              <w:t>seven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1417" w:type="dxa"/>
          </w:tcPr>
          <w:p w14:paraId="50BA1C65" w14:textId="50BA517D" w:rsidR="00937470" w:rsidRPr="00EE35BD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nil</w:t>
            </w:r>
          </w:p>
        </w:tc>
        <w:tc>
          <w:tcPr>
            <w:tcW w:w="1418" w:type="dxa"/>
          </w:tcPr>
          <w:p w14:paraId="0EE027A2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485D3CA1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937470" w14:paraId="46195D8F" w14:textId="77777777" w:rsidTr="00881A19">
        <w:tc>
          <w:tcPr>
            <w:tcW w:w="4536" w:type="dxa"/>
          </w:tcPr>
          <w:p w14:paraId="60BC83D2" w14:textId="5BCA92C6" w:rsidR="00937470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NRB</w:t>
            </w:r>
          </w:p>
        </w:tc>
        <w:tc>
          <w:tcPr>
            <w:tcW w:w="1417" w:type="dxa"/>
          </w:tcPr>
          <w:p w14:paraId="3B1A054D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4A3808" w14:textId="23C33F9C" w:rsidR="00937470" w:rsidRPr="008E09E7" w:rsidRDefault="00937470" w:rsidP="000F2AA4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(325,000)</w:t>
            </w:r>
          </w:p>
        </w:tc>
        <w:tc>
          <w:tcPr>
            <w:tcW w:w="709" w:type="dxa"/>
          </w:tcPr>
          <w:p w14:paraId="6A547BAC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125B0112" w14:textId="77777777" w:rsidTr="00881A19">
        <w:tc>
          <w:tcPr>
            <w:tcW w:w="4536" w:type="dxa"/>
          </w:tcPr>
          <w:p w14:paraId="56271C40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73B345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B126BF" w14:textId="4469E233" w:rsidR="00937470" w:rsidRPr="00EE35BD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  <w:r w:rsidRPr="00EE35B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709" w:type="dxa"/>
          </w:tcPr>
          <w:p w14:paraId="51284E91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29B4AC0C" w14:textId="77777777" w:rsidTr="00881A19">
        <w:tc>
          <w:tcPr>
            <w:tcW w:w="4536" w:type="dxa"/>
          </w:tcPr>
          <w:p w14:paraId="4844D4B3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A0A39B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B13D37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6E861A87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68E94531" w14:textId="77777777" w:rsidTr="00881A19">
        <w:tc>
          <w:tcPr>
            <w:tcW w:w="4536" w:type="dxa"/>
          </w:tcPr>
          <w:p w14:paraId="13391DB5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IHT @ 40% (no taper as within 3 years of death)</w:t>
            </w:r>
          </w:p>
        </w:tc>
        <w:tc>
          <w:tcPr>
            <w:tcW w:w="1417" w:type="dxa"/>
          </w:tcPr>
          <w:p w14:paraId="113557F6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7C3C7A" w14:textId="0725DAD6" w:rsidR="00937470" w:rsidRPr="008E09E7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£</w:t>
            </w:r>
            <w:r w:rsidR="00937470">
              <w:rPr>
                <w:rFonts w:ascii="Arial" w:hAnsi="Arial" w:cs="Arial"/>
                <w:sz w:val="20"/>
                <w:szCs w:val="20"/>
                <w:u w:val="single"/>
              </w:rPr>
              <w:t>62,000</w:t>
            </w:r>
          </w:p>
        </w:tc>
        <w:tc>
          <w:tcPr>
            <w:tcW w:w="709" w:type="dxa"/>
          </w:tcPr>
          <w:p w14:paraId="2728F26F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937470" w14:paraId="0F3F630F" w14:textId="77777777" w:rsidTr="00881A19">
        <w:tc>
          <w:tcPr>
            <w:tcW w:w="4536" w:type="dxa"/>
          </w:tcPr>
          <w:p w14:paraId="581063D5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D2C5F6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013134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14C972A2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B19" w14:paraId="4C30A056" w14:textId="77777777" w:rsidTr="00881A19">
        <w:tc>
          <w:tcPr>
            <w:tcW w:w="4536" w:type="dxa"/>
          </w:tcPr>
          <w:p w14:paraId="10D1F029" w14:textId="77777777" w:rsidR="001D0B19" w:rsidRDefault="001D0B19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005A" w14:textId="77777777" w:rsidR="001D0B19" w:rsidRDefault="001D0B19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D57263" w14:textId="77777777" w:rsidR="001D0B19" w:rsidRPr="008E09E7" w:rsidRDefault="001D0B19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5D922F62" w14:textId="77777777" w:rsidR="001D0B19" w:rsidRDefault="001D0B19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4A2" w14:paraId="33DF5BEB" w14:textId="77777777" w:rsidTr="00881A19">
        <w:tc>
          <w:tcPr>
            <w:tcW w:w="4536" w:type="dxa"/>
          </w:tcPr>
          <w:p w14:paraId="5C818E76" w14:textId="77777777" w:rsidR="005344A2" w:rsidRDefault="005344A2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431E41" w14:textId="77777777" w:rsidR="005344A2" w:rsidRDefault="005344A2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EC9834" w14:textId="77777777" w:rsidR="005344A2" w:rsidRPr="008E09E7" w:rsidRDefault="005344A2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2D97CEA5" w14:textId="77777777" w:rsidR="005344A2" w:rsidRDefault="005344A2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3F07155C" w14:textId="77777777" w:rsidTr="00881A19">
        <w:tc>
          <w:tcPr>
            <w:tcW w:w="4536" w:type="dxa"/>
          </w:tcPr>
          <w:p w14:paraId="0DC7DE64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Death Estate:</w:t>
            </w:r>
          </w:p>
        </w:tc>
        <w:tc>
          <w:tcPr>
            <w:tcW w:w="1417" w:type="dxa"/>
          </w:tcPr>
          <w:p w14:paraId="47AB4EAF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F67DCC" w14:textId="77777777" w:rsidR="00937470" w:rsidRPr="008E09E7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3844B601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4D564442" w14:textId="77777777" w:rsidTr="00881A19">
        <w:tc>
          <w:tcPr>
            <w:tcW w:w="4536" w:type="dxa"/>
          </w:tcPr>
          <w:p w14:paraId="0DCB51D4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0ED89A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987AB0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A79D9D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4B8FF26E" w14:textId="77777777" w:rsidTr="00881A19">
        <w:tc>
          <w:tcPr>
            <w:tcW w:w="4536" w:type="dxa"/>
          </w:tcPr>
          <w:p w14:paraId="018588F9" w14:textId="571C8CD5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Chargeable estate</w:t>
            </w:r>
            <w:r w:rsidR="00F22C88">
              <w:rPr>
                <w:rFonts w:ascii="Arial" w:hAnsi="Arial" w:cs="Arial"/>
                <w:sz w:val="20"/>
                <w:szCs w:val="20"/>
              </w:rPr>
              <w:t xml:space="preserve"> (including value of GWROB)</w:t>
            </w:r>
          </w:p>
        </w:tc>
        <w:tc>
          <w:tcPr>
            <w:tcW w:w="1417" w:type="dxa"/>
          </w:tcPr>
          <w:p w14:paraId="7AE468A2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8F0730" w14:textId="1F4A3A0B" w:rsidR="00937470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="00937470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709" w:type="dxa"/>
          </w:tcPr>
          <w:p w14:paraId="351396E0" w14:textId="5154A097" w:rsidR="00937470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AA4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</w:tc>
      </w:tr>
      <w:tr w:rsidR="00F22C88" w14:paraId="0C17151A" w14:textId="77777777" w:rsidTr="00881A19">
        <w:tc>
          <w:tcPr>
            <w:tcW w:w="4536" w:type="dxa"/>
          </w:tcPr>
          <w:p w14:paraId="00D2C0B4" w14:textId="77777777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3771AA" w14:textId="77777777" w:rsidR="00F22C88" w:rsidRDefault="00F22C88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104A0B" w14:textId="77777777" w:rsidR="00F22C88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F571AF" w14:textId="77777777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88" w14:paraId="575143F7" w14:textId="77777777" w:rsidTr="00881A19">
        <w:tc>
          <w:tcPr>
            <w:tcW w:w="4536" w:type="dxa"/>
          </w:tcPr>
          <w:p w14:paraId="695D6366" w14:textId="5D3F3C0A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NRB</w:t>
            </w:r>
          </w:p>
        </w:tc>
        <w:tc>
          <w:tcPr>
            <w:tcW w:w="1417" w:type="dxa"/>
          </w:tcPr>
          <w:p w14:paraId="3EBB3CF6" w14:textId="562C2DC0" w:rsidR="00F22C88" w:rsidRDefault="00F22C88" w:rsidP="000F2A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325,000</w:t>
            </w:r>
          </w:p>
        </w:tc>
        <w:tc>
          <w:tcPr>
            <w:tcW w:w="1418" w:type="dxa"/>
          </w:tcPr>
          <w:p w14:paraId="301E7B57" w14:textId="77777777" w:rsidR="00F22C88" w:rsidRDefault="00F22C88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6E8782" w14:textId="77777777" w:rsidR="00F22C88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2FDF71E3" w14:textId="77777777" w:rsidTr="00881A19">
        <w:tc>
          <w:tcPr>
            <w:tcW w:w="4536" w:type="dxa"/>
          </w:tcPr>
          <w:p w14:paraId="06561672" w14:textId="24D472DA" w:rsidR="00937470" w:rsidRDefault="00F22C88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transfers in previous seven years</w:t>
            </w:r>
          </w:p>
        </w:tc>
        <w:tc>
          <w:tcPr>
            <w:tcW w:w="1417" w:type="dxa"/>
          </w:tcPr>
          <w:p w14:paraId="2FA7C265" w14:textId="76BF8C23" w:rsidR="00937470" w:rsidRPr="000F2AA4" w:rsidRDefault="00F22C88" w:rsidP="000F2AA4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2AA4">
              <w:rPr>
                <w:rFonts w:ascii="Arial" w:hAnsi="Arial" w:cs="Arial"/>
                <w:sz w:val="20"/>
                <w:szCs w:val="20"/>
                <w:u w:val="single"/>
              </w:rPr>
              <w:t>(480,000)</w:t>
            </w:r>
          </w:p>
        </w:tc>
        <w:tc>
          <w:tcPr>
            <w:tcW w:w="1418" w:type="dxa"/>
          </w:tcPr>
          <w:p w14:paraId="51D97242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013874" w14:textId="0C463A6C" w:rsidR="00937470" w:rsidRDefault="005344A2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AA4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</w:p>
        </w:tc>
      </w:tr>
      <w:tr w:rsidR="00937470" w14:paraId="367A5DFD" w14:textId="77777777" w:rsidTr="00881A19">
        <w:tc>
          <w:tcPr>
            <w:tcW w:w="5953" w:type="dxa"/>
            <w:gridSpan w:val="2"/>
          </w:tcPr>
          <w:p w14:paraId="092F3B82" w14:textId="4B3066E6" w:rsidR="00937470" w:rsidRDefault="005344A2" w:rsidP="00937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NRB</w:t>
            </w:r>
          </w:p>
        </w:tc>
        <w:tc>
          <w:tcPr>
            <w:tcW w:w="1418" w:type="dxa"/>
          </w:tcPr>
          <w:p w14:paraId="740AADA9" w14:textId="77777777" w:rsidR="00937470" w:rsidRPr="00EE35BD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35BD">
              <w:rPr>
                <w:rFonts w:ascii="Arial" w:hAnsi="Arial" w:cs="Arial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EE35BD">
              <w:rPr>
                <w:rFonts w:ascii="Arial" w:hAnsi="Arial" w:cs="Arial"/>
                <w:sz w:val="20"/>
                <w:szCs w:val="20"/>
                <w:u w:val="single"/>
              </w:rPr>
              <w:t xml:space="preserve">     -</w:t>
            </w:r>
          </w:p>
        </w:tc>
        <w:tc>
          <w:tcPr>
            <w:tcW w:w="709" w:type="dxa"/>
          </w:tcPr>
          <w:p w14:paraId="58B51884" w14:textId="5D38F508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0FEACCB4" w14:textId="77777777" w:rsidTr="00881A19">
        <w:tc>
          <w:tcPr>
            <w:tcW w:w="4536" w:type="dxa"/>
          </w:tcPr>
          <w:p w14:paraId="0F748B2E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0C1624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BA1FEC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676717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6612F72E" w14:textId="77777777" w:rsidTr="00881A19">
        <w:tc>
          <w:tcPr>
            <w:tcW w:w="4536" w:type="dxa"/>
          </w:tcPr>
          <w:p w14:paraId="3DBBC5DF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Taxable estate</w:t>
            </w:r>
          </w:p>
        </w:tc>
        <w:tc>
          <w:tcPr>
            <w:tcW w:w="1417" w:type="dxa"/>
          </w:tcPr>
          <w:p w14:paraId="67A2C37E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329D8D" w14:textId="2F722A1B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835,000</w:t>
            </w:r>
          </w:p>
        </w:tc>
        <w:tc>
          <w:tcPr>
            <w:tcW w:w="709" w:type="dxa"/>
          </w:tcPr>
          <w:p w14:paraId="32D30FD4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6F7D1245" w14:textId="77777777" w:rsidTr="00881A19">
        <w:tc>
          <w:tcPr>
            <w:tcW w:w="4536" w:type="dxa"/>
          </w:tcPr>
          <w:p w14:paraId="00A17E46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75FFBF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E124B2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498B98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0E083084" w14:textId="77777777" w:rsidTr="00881A19">
        <w:tc>
          <w:tcPr>
            <w:tcW w:w="4536" w:type="dxa"/>
          </w:tcPr>
          <w:p w14:paraId="2C32C8EB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IHT @ 40%</w:t>
            </w:r>
          </w:p>
        </w:tc>
        <w:tc>
          <w:tcPr>
            <w:tcW w:w="1417" w:type="dxa"/>
          </w:tcPr>
          <w:p w14:paraId="3352AFEC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33AE54" w14:textId="51939AE2" w:rsidR="00937470" w:rsidRPr="0065297B" w:rsidRDefault="005344A2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£</w:t>
            </w:r>
            <w:r w:rsidR="00937470">
              <w:rPr>
                <w:rFonts w:ascii="Arial" w:hAnsi="Arial" w:cs="Arial"/>
                <w:sz w:val="20"/>
                <w:szCs w:val="20"/>
                <w:u w:val="single"/>
              </w:rPr>
              <w:t>334</w:t>
            </w:r>
            <w:r w:rsidR="00937470" w:rsidRPr="0065297B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="00937470">
              <w:rPr>
                <w:rFonts w:ascii="Arial" w:hAnsi="Arial" w:cs="Arial"/>
                <w:sz w:val="20"/>
                <w:szCs w:val="20"/>
                <w:u w:val="single"/>
              </w:rPr>
              <w:t>0</w:t>
            </w:r>
            <w:r w:rsidR="00937470" w:rsidRPr="0065297B">
              <w:rPr>
                <w:rFonts w:ascii="Arial" w:hAnsi="Arial" w:cs="Arial"/>
                <w:sz w:val="20"/>
                <w:szCs w:val="20"/>
                <w:u w:val="single"/>
              </w:rPr>
              <w:t>00</w:t>
            </w:r>
          </w:p>
        </w:tc>
        <w:tc>
          <w:tcPr>
            <w:tcW w:w="709" w:type="dxa"/>
          </w:tcPr>
          <w:p w14:paraId="07B38BD5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937470" w14:paraId="7EAA543B" w14:textId="77777777" w:rsidTr="00881A19">
        <w:tc>
          <w:tcPr>
            <w:tcW w:w="4536" w:type="dxa"/>
          </w:tcPr>
          <w:p w14:paraId="6B39EC07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20AB9A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63EB85" w14:textId="77777777" w:rsidR="00937470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4F061C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11FE0D64" w14:textId="77777777" w:rsidTr="00881A19">
        <w:tc>
          <w:tcPr>
            <w:tcW w:w="5953" w:type="dxa"/>
            <w:gridSpan w:val="2"/>
          </w:tcPr>
          <w:p w14:paraId="676E6992" w14:textId="1109E015" w:rsidR="00937470" w:rsidRDefault="00937470" w:rsidP="00937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IHT calculation 2 (£62,000 + £334,000)</w:t>
            </w:r>
          </w:p>
        </w:tc>
        <w:tc>
          <w:tcPr>
            <w:tcW w:w="1418" w:type="dxa"/>
          </w:tcPr>
          <w:p w14:paraId="11D4F5E9" w14:textId="0B1ED9AE" w:rsidR="00937470" w:rsidRPr="0065297B" w:rsidRDefault="005344A2" w:rsidP="00937470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£</w:t>
            </w:r>
            <w:r w:rsidR="00937470">
              <w:rPr>
                <w:rFonts w:ascii="Arial" w:hAnsi="Arial" w:cs="Arial"/>
                <w:sz w:val="20"/>
                <w:szCs w:val="20"/>
                <w:u w:val="single"/>
              </w:rPr>
              <w:t>396,000</w:t>
            </w:r>
          </w:p>
        </w:tc>
        <w:tc>
          <w:tcPr>
            <w:tcW w:w="709" w:type="dxa"/>
          </w:tcPr>
          <w:p w14:paraId="31EAA664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470" w14:paraId="6C4B5383" w14:textId="77777777" w:rsidTr="00881A19">
        <w:tc>
          <w:tcPr>
            <w:tcW w:w="4536" w:type="dxa"/>
          </w:tcPr>
          <w:p w14:paraId="6C74A064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3A1E8E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B2FBBD" w14:textId="77777777" w:rsidR="00937470" w:rsidDel="00C36448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704672" w14:textId="77777777" w:rsidR="00937470" w:rsidRPr="007C7F85" w:rsidRDefault="00937470" w:rsidP="0093747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37470" w14:paraId="4D1C30D6" w14:textId="77777777" w:rsidTr="00142FC0">
        <w:tc>
          <w:tcPr>
            <w:tcW w:w="7371" w:type="dxa"/>
            <w:gridSpan w:val="3"/>
          </w:tcPr>
          <w:p w14:paraId="4D7F175F" w14:textId="600BA78C" w:rsidR="00937470" w:rsidDel="00C36448" w:rsidRDefault="00937470" w:rsidP="00937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Calculation 1 produces the higher tax </w:t>
            </w:r>
            <w:r w:rsidR="005344A2">
              <w:rPr>
                <w:rFonts w:ascii="Arial" w:hAnsi="Arial" w:cs="Arial"/>
                <w:sz w:val="20"/>
                <w:szCs w:val="20"/>
              </w:rPr>
              <w:t>result;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4A2">
              <w:rPr>
                <w:rFonts w:ascii="Arial" w:hAnsi="Arial" w:cs="Arial"/>
                <w:sz w:val="20"/>
                <w:szCs w:val="20"/>
              </w:rPr>
              <w:t>therefore,</w:t>
            </w:r>
            <w:r>
              <w:rPr>
                <w:rFonts w:ascii="Arial" w:hAnsi="Arial" w:cs="Arial"/>
                <w:sz w:val="20"/>
                <w:szCs w:val="20"/>
              </w:rPr>
              <w:t xml:space="preserve"> the original PET remains in charge and the boat is not included in the death estate.</w:t>
            </w:r>
          </w:p>
        </w:tc>
        <w:tc>
          <w:tcPr>
            <w:tcW w:w="709" w:type="dxa"/>
          </w:tcPr>
          <w:p w14:paraId="57E39348" w14:textId="77777777" w:rsidR="00937470" w:rsidRDefault="00937470" w:rsidP="0093747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B064EA" w14:textId="509620E0" w:rsidR="00937470" w:rsidRPr="007C7F85" w:rsidRDefault="00937470" w:rsidP="0093747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F85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</w:p>
        </w:tc>
      </w:tr>
      <w:tr w:rsidR="00937470" w14:paraId="34E3AC96" w14:textId="77777777" w:rsidTr="00881A19">
        <w:tc>
          <w:tcPr>
            <w:tcW w:w="4536" w:type="dxa"/>
          </w:tcPr>
          <w:p w14:paraId="1BD9EFF1" w14:textId="77777777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D69FE9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C15954" w14:textId="77777777" w:rsidR="00937470" w:rsidDel="00C36448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8CC162" w14:textId="77777777" w:rsidR="00937470" w:rsidRPr="007C7F85" w:rsidRDefault="00937470" w:rsidP="0093747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37470" w14:paraId="1BA1BB09" w14:textId="77777777" w:rsidTr="00CB4202">
        <w:tc>
          <w:tcPr>
            <w:tcW w:w="4536" w:type="dxa"/>
          </w:tcPr>
          <w:p w14:paraId="60B74160" w14:textId="28A9CCA5" w:rsidR="00937470" w:rsidRDefault="00937470" w:rsidP="00937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507">
              <w:rPr>
                <w:rFonts w:ascii="Arial" w:hAnsi="Arial" w:cs="Arial"/>
                <w:color w:val="FF0000"/>
                <w:sz w:val="20"/>
                <w:szCs w:val="20"/>
              </w:rPr>
              <w:t xml:space="preserve">Total marks for part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153F9DB" w14:textId="77777777" w:rsidR="00937470" w:rsidRDefault="00937470" w:rsidP="00937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DA53BAC" w14:textId="5344C11A" w:rsidR="00937470" w:rsidDel="00C36448" w:rsidRDefault="00937470" w:rsidP="009374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6EF0BBB" w14:textId="053D839D" w:rsidR="00937470" w:rsidRPr="007C7F85" w:rsidRDefault="00937470" w:rsidP="0093747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(7)</w:t>
            </w:r>
          </w:p>
        </w:tc>
      </w:tr>
    </w:tbl>
    <w:p w14:paraId="26B4B06D" w14:textId="77777777" w:rsidR="00A308DB" w:rsidRPr="00A308DB" w:rsidRDefault="00A308DB" w:rsidP="00A308D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2136E80" w14:textId="72FF8E5D" w:rsidR="009964D7" w:rsidRDefault="00E678A5" w:rsidP="00E678A5">
      <w:pPr>
        <w:tabs>
          <w:tab w:val="left" w:pos="567"/>
        </w:tabs>
        <w:spacing w:after="0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>
        <w:rPr>
          <w:rFonts w:ascii="Arial" w:hAnsi="Arial" w:cs="Arial"/>
          <w:sz w:val="20"/>
          <w:szCs w:val="20"/>
        </w:rPr>
        <w:tab/>
      </w:r>
      <w:r w:rsidR="00654493">
        <w:rPr>
          <w:rFonts w:ascii="Arial" w:hAnsi="Arial" w:cs="Arial"/>
          <w:sz w:val="20"/>
          <w:szCs w:val="20"/>
        </w:rPr>
        <w:t xml:space="preserve">If Eric had stopped using the boat in September 2023, he would have released the gift with reservation at that time and would be deemed to have made a PET </w:t>
      </w:r>
      <w:r w:rsidR="00654493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654493">
        <w:rPr>
          <w:rFonts w:ascii="Arial" w:hAnsi="Arial" w:cs="Arial"/>
          <w:sz w:val="20"/>
          <w:szCs w:val="20"/>
        </w:rPr>
        <w:t xml:space="preserve"> of £130,000 </w:t>
      </w:r>
      <w:r w:rsidR="00654493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654493">
        <w:rPr>
          <w:rFonts w:ascii="Arial" w:hAnsi="Arial" w:cs="Arial"/>
          <w:sz w:val="20"/>
          <w:szCs w:val="20"/>
        </w:rPr>
        <w:t>.</w:t>
      </w:r>
      <w:r w:rsidR="006E6E9A">
        <w:rPr>
          <w:rFonts w:ascii="Arial" w:hAnsi="Arial" w:cs="Arial"/>
          <w:sz w:val="20"/>
          <w:szCs w:val="20"/>
        </w:rPr>
        <w:t xml:space="preserve"> Eric would not be able to use any annual exempt</w:t>
      </w:r>
      <w:r w:rsidR="00D51E28">
        <w:rPr>
          <w:rFonts w:ascii="Arial" w:hAnsi="Arial" w:cs="Arial"/>
          <w:sz w:val="20"/>
          <w:szCs w:val="20"/>
        </w:rPr>
        <w:t xml:space="preserve"> amounts available to him against this </w:t>
      </w:r>
      <w:r w:rsidR="00870099">
        <w:rPr>
          <w:rFonts w:ascii="Arial" w:hAnsi="Arial" w:cs="Arial"/>
          <w:sz w:val="20"/>
          <w:szCs w:val="20"/>
        </w:rPr>
        <w:t xml:space="preserve">deemed </w:t>
      </w:r>
      <w:r w:rsidR="00D51E28">
        <w:rPr>
          <w:rFonts w:ascii="Arial" w:hAnsi="Arial" w:cs="Arial"/>
          <w:sz w:val="20"/>
          <w:szCs w:val="20"/>
        </w:rPr>
        <w:t xml:space="preserve">PET </w:t>
      </w:r>
      <w:r w:rsidR="00D51E28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D51E28">
        <w:rPr>
          <w:rFonts w:ascii="Arial" w:hAnsi="Arial" w:cs="Arial"/>
          <w:sz w:val="20"/>
          <w:szCs w:val="20"/>
        </w:rPr>
        <w:t>.</w:t>
      </w:r>
    </w:p>
    <w:p w14:paraId="7B3CF8D2" w14:textId="77777777" w:rsidR="00654493" w:rsidRDefault="00654493" w:rsidP="00E678A5">
      <w:pPr>
        <w:tabs>
          <w:tab w:val="left" w:pos="567"/>
        </w:tabs>
        <w:spacing w:after="0"/>
        <w:ind w:left="993" w:hanging="426"/>
        <w:jc w:val="both"/>
        <w:rPr>
          <w:rFonts w:ascii="Arial" w:hAnsi="Arial" w:cs="Arial"/>
          <w:sz w:val="20"/>
          <w:szCs w:val="20"/>
        </w:rPr>
      </w:pPr>
    </w:p>
    <w:p w14:paraId="607B95A0" w14:textId="5AF8BC75" w:rsidR="00654493" w:rsidRPr="00E678A5" w:rsidRDefault="00654493" w:rsidP="00E678A5">
      <w:pPr>
        <w:tabs>
          <w:tab w:val="left" w:pos="567"/>
        </w:tabs>
        <w:spacing w:after="0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The boat would no longer be charged in </w:t>
      </w:r>
      <w:r w:rsidR="005344A2">
        <w:rPr>
          <w:rFonts w:ascii="Arial" w:hAnsi="Arial" w:cs="Arial"/>
          <w:sz w:val="20"/>
          <w:szCs w:val="20"/>
        </w:rPr>
        <w:t xml:space="preserve">Eric’s </w:t>
      </w:r>
      <w:r>
        <w:rPr>
          <w:rFonts w:ascii="Arial" w:hAnsi="Arial" w:cs="Arial"/>
          <w:sz w:val="20"/>
          <w:szCs w:val="20"/>
        </w:rPr>
        <w:t xml:space="preserve">death estate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,</w:t>
      </w:r>
      <w:r w:rsidR="005344A2">
        <w:rPr>
          <w:rFonts w:ascii="Arial" w:hAnsi="Arial" w:cs="Arial"/>
          <w:sz w:val="20"/>
          <w:szCs w:val="20"/>
        </w:rPr>
        <w:t xml:space="preserve"> instead </w:t>
      </w:r>
      <w:r>
        <w:rPr>
          <w:rFonts w:ascii="Arial" w:hAnsi="Arial" w:cs="Arial"/>
          <w:sz w:val="20"/>
          <w:szCs w:val="20"/>
        </w:rPr>
        <w:t xml:space="preserve">the double charges relief rules would apply </w:t>
      </w:r>
      <w:r w:rsidR="005344A2">
        <w:rPr>
          <w:rFonts w:ascii="Arial" w:hAnsi="Arial" w:cs="Arial"/>
          <w:sz w:val="20"/>
          <w:szCs w:val="20"/>
        </w:rPr>
        <w:t xml:space="preserve">to compare the two PETs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 w:rsidR="00A014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A0148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ne</w:t>
      </w:r>
      <w:r w:rsidR="00A01483">
        <w:rPr>
          <w:rFonts w:ascii="Arial" w:hAnsi="Arial" w:cs="Arial"/>
          <w:sz w:val="20"/>
          <w:szCs w:val="20"/>
        </w:rPr>
        <w:t xml:space="preserve"> calculation would include</w:t>
      </w:r>
      <w:r>
        <w:rPr>
          <w:rFonts w:ascii="Arial" w:hAnsi="Arial" w:cs="Arial"/>
          <w:sz w:val="20"/>
          <w:szCs w:val="20"/>
        </w:rPr>
        <w:t xml:space="preserve"> the original gift made in May 2022, and one</w:t>
      </w:r>
      <w:r w:rsidR="00A01483">
        <w:rPr>
          <w:rFonts w:ascii="Arial" w:hAnsi="Arial" w:cs="Arial"/>
          <w:sz w:val="20"/>
          <w:szCs w:val="20"/>
        </w:rPr>
        <w:t xml:space="preserve"> would</w:t>
      </w:r>
      <w:r>
        <w:rPr>
          <w:rFonts w:ascii="Arial" w:hAnsi="Arial" w:cs="Arial"/>
          <w:sz w:val="20"/>
          <w:szCs w:val="20"/>
        </w:rPr>
        <w:t xml:space="preserve"> </w:t>
      </w:r>
      <w:r w:rsidR="00A01483">
        <w:rPr>
          <w:rFonts w:ascii="Arial" w:hAnsi="Arial" w:cs="Arial"/>
          <w:sz w:val="20"/>
          <w:szCs w:val="20"/>
        </w:rPr>
        <w:t>include</w:t>
      </w:r>
      <w:r>
        <w:rPr>
          <w:rFonts w:ascii="Arial" w:hAnsi="Arial" w:cs="Arial"/>
          <w:sz w:val="20"/>
          <w:szCs w:val="20"/>
        </w:rPr>
        <w:t xml:space="preserve"> the deemed PET </w:t>
      </w:r>
      <w:r w:rsidR="005344A2">
        <w:rPr>
          <w:rFonts w:ascii="Arial" w:hAnsi="Arial" w:cs="Arial"/>
          <w:sz w:val="20"/>
          <w:szCs w:val="20"/>
        </w:rPr>
        <w:t xml:space="preserve">on release of the GWROB </w:t>
      </w:r>
      <w:r>
        <w:rPr>
          <w:rFonts w:ascii="Arial" w:hAnsi="Arial" w:cs="Arial"/>
          <w:sz w:val="20"/>
          <w:szCs w:val="20"/>
        </w:rPr>
        <w:t xml:space="preserve">in September 2023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. The calculation producing the higher IHT </w:t>
      </w:r>
      <w:r w:rsidR="005344A2">
        <w:rPr>
          <w:rFonts w:ascii="Arial" w:hAnsi="Arial" w:cs="Arial"/>
          <w:sz w:val="20"/>
          <w:szCs w:val="20"/>
        </w:rPr>
        <w:t xml:space="preserve">amount </w:t>
      </w:r>
      <w:r>
        <w:rPr>
          <w:rFonts w:ascii="Arial" w:hAnsi="Arial" w:cs="Arial"/>
          <w:sz w:val="20"/>
          <w:szCs w:val="20"/>
        </w:rPr>
        <w:t xml:space="preserve">would be used by HMRC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0460EA64" w14:textId="77777777" w:rsidR="009964D7" w:rsidRDefault="009964D7" w:rsidP="009964D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40119C45" w14:textId="5AAFC76F" w:rsidR="00654493" w:rsidRPr="003A02C7" w:rsidRDefault="00654493" w:rsidP="00654493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 w:rsidRPr="0049179C">
        <w:rPr>
          <w:rFonts w:ascii="Arial" w:hAnsi="Arial" w:cs="Arial"/>
          <w:color w:val="FF0000"/>
          <w:sz w:val="20"/>
          <w:szCs w:val="20"/>
        </w:rPr>
        <w:t xml:space="preserve">Total marks for part </w:t>
      </w:r>
      <w:r>
        <w:rPr>
          <w:rFonts w:ascii="Arial" w:hAnsi="Arial" w:cs="Arial"/>
          <w:color w:val="FF0000"/>
          <w:sz w:val="20"/>
          <w:szCs w:val="20"/>
        </w:rPr>
        <w:t>3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Max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(</w:t>
      </w:r>
      <w:r>
        <w:rPr>
          <w:rFonts w:ascii="Arial" w:hAnsi="Arial" w:cs="Arial"/>
          <w:color w:val="FF0000"/>
          <w:sz w:val="20"/>
          <w:szCs w:val="20"/>
        </w:rPr>
        <w:t>2</w:t>
      </w:r>
      <w:r w:rsidRPr="0049179C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br/>
      </w:r>
    </w:p>
    <w:p w14:paraId="22EB7F10" w14:textId="4026F12C" w:rsidR="009964D7" w:rsidRDefault="00B64F3E" w:rsidP="00DC6FFE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80803">
        <w:rPr>
          <w:rFonts w:ascii="Arial" w:hAnsi="Arial" w:cs="Arial"/>
          <w:sz w:val="20"/>
          <w:szCs w:val="20"/>
        </w:rPr>
        <w:t xml:space="preserve">here </w:t>
      </w:r>
      <w:r w:rsidR="005344A2">
        <w:rPr>
          <w:rFonts w:ascii="Arial" w:hAnsi="Arial" w:cs="Arial"/>
          <w:sz w:val="20"/>
          <w:szCs w:val="20"/>
        </w:rPr>
        <w:t xml:space="preserve">are </w:t>
      </w:r>
      <w:r w:rsidR="00F80803">
        <w:rPr>
          <w:rFonts w:ascii="Arial" w:hAnsi="Arial" w:cs="Arial"/>
          <w:sz w:val="20"/>
          <w:szCs w:val="20"/>
        </w:rPr>
        <w:t xml:space="preserve">a number of </w:t>
      </w:r>
      <w:r w:rsidR="00BE36D8">
        <w:rPr>
          <w:rFonts w:ascii="Arial" w:hAnsi="Arial" w:cs="Arial"/>
          <w:sz w:val="20"/>
          <w:szCs w:val="20"/>
        </w:rPr>
        <w:t>actions to be taken</w:t>
      </w:r>
      <w:r>
        <w:rPr>
          <w:rFonts w:ascii="Arial" w:hAnsi="Arial" w:cs="Arial"/>
          <w:sz w:val="20"/>
          <w:szCs w:val="20"/>
        </w:rPr>
        <w:t xml:space="preserve"> as a member of The Association of Taxation Technicians (ATT)</w:t>
      </w:r>
      <w:r w:rsidR="005344A2">
        <w:rPr>
          <w:rFonts w:ascii="Arial" w:hAnsi="Arial" w:cs="Arial"/>
          <w:sz w:val="20"/>
          <w:szCs w:val="20"/>
        </w:rPr>
        <w:t>,</w:t>
      </w:r>
      <w:r w:rsidR="007811FF">
        <w:rPr>
          <w:rFonts w:ascii="Arial" w:hAnsi="Arial" w:cs="Arial"/>
          <w:sz w:val="20"/>
          <w:szCs w:val="20"/>
        </w:rPr>
        <w:t xml:space="preserve"> upon discovering the POAT charge was not included on Eric’s tax return to the date of his death.</w:t>
      </w:r>
    </w:p>
    <w:p w14:paraId="3C4E1816" w14:textId="77777777" w:rsidR="007811FF" w:rsidRDefault="007811FF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187607E7" w14:textId="7A34D5B8" w:rsidR="00046051" w:rsidRDefault="00473763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046051" w:rsidRPr="00046051">
        <w:rPr>
          <w:rFonts w:ascii="Arial" w:hAnsi="Arial" w:cs="Arial"/>
          <w:sz w:val="20"/>
          <w:szCs w:val="20"/>
        </w:rPr>
        <w:t xml:space="preserve"> member is not required to make enquiries to identify errors</w:t>
      </w:r>
      <w:r>
        <w:rPr>
          <w:rFonts w:ascii="Arial" w:hAnsi="Arial" w:cs="Arial"/>
          <w:sz w:val="20"/>
          <w:szCs w:val="20"/>
        </w:rPr>
        <w:t xml:space="preserve"> on Eric’s tax return to the date of his death</w:t>
      </w:r>
      <w:r w:rsidR="009F5EC8">
        <w:rPr>
          <w:rFonts w:ascii="Arial" w:hAnsi="Arial" w:cs="Arial"/>
          <w:sz w:val="20"/>
          <w:szCs w:val="20"/>
        </w:rPr>
        <w:t xml:space="preserve"> </w:t>
      </w:r>
      <w:r w:rsidR="009F5EC8"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, as this is not </w:t>
      </w:r>
      <w:r w:rsidR="009F5EC8">
        <w:rPr>
          <w:rFonts w:ascii="Arial" w:hAnsi="Arial" w:cs="Arial"/>
          <w:sz w:val="20"/>
          <w:szCs w:val="20"/>
        </w:rPr>
        <w:t xml:space="preserve">within the scope of the Inheritance Tax work they are engaged to complete </w:t>
      </w:r>
      <w:r w:rsidR="009F5EC8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9F5EC8">
        <w:rPr>
          <w:rFonts w:ascii="Arial" w:hAnsi="Arial" w:cs="Arial"/>
          <w:sz w:val="20"/>
          <w:szCs w:val="20"/>
        </w:rPr>
        <w:t>. However, once the member is aware of the</w:t>
      </w:r>
      <w:r>
        <w:rPr>
          <w:rFonts w:ascii="Arial" w:hAnsi="Arial" w:cs="Arial"/>
          <w:sz w:val="20"/>
          <w:szCs w:val="20"/>
        </w:rPr>
        <w:t xml:space="preserve"> error</w:t>
      </w:r>
      <w:r w:rsidR="009F5EC8">
        <w:rPr>
          <w:rFonts w:ascii="Arial" w:hAnsi="Arial" w:cs="Arial"/>
          <w:sz w:val="20"/>
          <w:szCs w:val="20"/>
        </w:rPr>
        <w:t xml:space="preserve"> made by Hills LLP </w:t>
      </w:r>
      <w:r w:rsidR="00B64F3E">
        <w:rPr>
          <w:rFonts w:ascii="Arial" w:hAnsi="Arial" w:cs="Arial"/>
          <w:sz w:val="20"/>
          <w:szCs w:val="20"/>
        </w:rPr>
        <w:t xml:space="preserve">in completing the 2025/26 </w:t>
      </w:r>
      <w:r w:rsidR="009F5EC8">
        <w:rPr>
          <w:rFonts w:ascii="Arial" w:hAnsi="Arial" w:cs="Arial"/>
          <w:sz w:val="20"/>
          <w:szCs w:val="20"/>
        </w:rPr>
        <w:t>tax return</w:t>
      </w:r>
      <w:r w:rsidR="00B64F3E">
        <w:rPr>
          <w:rFonts w:ascii="Arial" w:hAnsi="Arial" w:cs="Arial"/>
          <w:sz w:val="20"/>
          <w:szCs w:val="20"/>
        </w:rPr>
        <w:t xml:space="preserve"> (and presumably for earlier years from the date of the gift during 2022/23)</w:t>
      </w:r>
      <w:r>
        <w:rPr>
          <w:rFonts w:ascii="Arial" w:hAnsi="Arial" w:cs="Arial"/>
          <w:sz w:val="20"/>
          <w:szCs w:val="20"/>
        </w:rPr>
        <w:t xml:space="preserve">, they </w:t>
      </w:r>
      <w:r w:rsidR="009F5EC8">
        <w:rPr>
          <w:rFonts w:ascii="Arial" w:hAnsi="Arial" w:cs="Arial"/>
          <w:sz w:val="20"/>
          <w:szCs w:val="20"/>
        </w:rPr>
        <w:t>have a duty to</w:t>
      </w:r>
      <w:r>
        <w:rPr>
          <w:rFonts w:ascii="Arial" w:hAnsi="Arial" w:cs="Arial"/>
          <w:sz w:val="20"/>
          <w:szCs w:val="20"/>
        </w:rPr>
        <w:t xml:space="preserve"> inform the</w:t>
      </w:r>
      <w:r w:rsidR="009F5EC8">
        <w:rPr>
          <w:rFonts w:ascii="Arial" w:hAnsi="Arial" w:cs="Arial"/>
          <w:sz w:val="20"/>
          <w:szCs w:val="20"/>
        </w:rPr>
        <w:t>ir</w:t>
      </w:r>
      <w:r>
        <w:rPr>
          <w:rFonts w:ascii="Arial" w:hAnsi="Arial" w:cs="Arial"/>
          <w:sz w:val="20"/>
          <w:szCs w:val="20"/>
        </w:rPr>
        <w:t xml:space="preserve"> client</w:t>
      </w:r>
      <w:r w:rsidR="009F5EC8">
        <w:rPr>
          <w:rFonts w:ascii="Arial" w:hAnsi="Arial" w:cs="Arial"/>
          <w:sz w:val="20"/>
          <w:szCs w:val="20"/>
        </w:rPr>
        <w:t>, being the Executors of Eric’s estate</w:t>
      </w:r>
      <w:r w:rsidR="0071136F">
        <w:rPr>
          <w:rFonts w:ascii="Arial" w:hAnsi="Arial" w:cs="Arial"/>
          <w:sz w:val="20"/>
          <w:szCs w:val="20"/>
        </w:rPr>
        <w:t xml:space="preserve"> </w:t>
      </w:r>
      <w:r w:rsidR="0071136F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9F5E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as soon as possible</w:t>
      </w:r>
      <w:r w:rsidR="0071136F">
        <w:rPr>
          <w:rFonts w:ascii="Arial" w:hAnsi="Arial" w:cs="Arial"/>
          <w:sz w:val="20"/>
          <w:szCs w:val="20"/>
        </w:rPr>
        <w:t xml:space="preserve"> </w:t>
      </w:r>
      <w:r w:rsidR="0071136F"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  <w:r w:rsidR="00046051" w:rsidRPr="00046051">
        <w:rPr>
          <w:rFonts w:ascii="Arial" w:hAnsi="Arial" w:cs="Arial"/>
          <w:sz w:val="20"/>
          <w:szCs w:val="20"/>
        </w:rPr>
        <w:t xml:space="preserve"> </w:t>
      </w:r>
    </w:p>
    <w:p w14:paraId="15DA95D1" w14:textId="77777777" w:rsidR="00046051" w:rsidRDefault="00046051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22BA6904" w14:textId="77034D04" w:rsidR="00046051" w:rsidRDefault="009F5EC8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member</w:t>
      </w:r>
      <w:r w:rsidR="00046051" w:rsidRPr="00046051">
        <w:rPr>
          <w:rFonts w:ascii="Arial" w:hAnsi="Arial" w:cs="Arial"/>
          <w:sz w:val="20"/>
          <w:szCs w:val="20"/>
        </w:rPr>
        <w:t xml:space="preserve"> should </w:t>
      </w:r>
      <w:r w:rsidR="00B64F3E">
        <w:rPr>
          <w:rFonts w:ascii="Arial" w:hAnsi="Arial" w:cs="Arial"/>
          <w:sz w:val="20"/>
          <w:szCs w:val="20"/>
        </w:rPr>
        <w:t xml:space="preserve">consider </w:t>
      </w:r>
      <w:r w:rsidR="00046051" w:rsidRPr="00046051">
        <w:rPr>
          <w:rFonts w:ascii="Arial" w:hAnsi="Arial" w:cs="Arial"/>
          <w:sz w:val="20"/>
          <w:szCs w:val="20"/>
        </w:rPr>
        <w:t xml:space="preserve">that the </w:t>
      </w:r>
      <w:r>
        <w:rPr>
          <w:rFonts w:ascii="Arial" w:hAnsi="Arial" w:cs="Arial"/>
          <w:sz w:val="20"/>
          <w:szCs w:val="20"/>
        </w:rPr>
        <w:t>Executors</w:t>
      </w:r>
      <w:r w:rsidR="00046051" w:rsidRPr="00046051">
        <w:rPr>
          <w:rFonts w:ascii="Arial" w:hAnsi="Arial" w:cs="Arial"/>
          <w:sz w:val="20"/>
          <w:szCs w:val="20"/>
        </w:rPr>
        <w:t xml:space="preserve"> may not be aware of all the facts and</w:t>
      </w:r>
      <w:r>
        <w:rPr>
          <w:rFonts w:ascii="Arial" w:hAnsi="Arial" w:cs="Arial"/>
          <w:sz w:val="20"/>
          <w:szCs w:val="20"/>
        </w:rPr>
        <w:t xml:space="preserve"> the</w:t>
      </w:r>
      <w:r w:rsidR="00046051" w:rsidRPr="00046051">
        <w:rPr>
          <w:rFonts w:ascii="Arial" w:hAnsi="Arial" w:cs="Arial"/>
          <w:sz w:val="20"/>
          <w:szCs w:val="20"/>
        </w:rPr>
        <w:t xml:space="preserve"> circumstances </w:t>
      </w:r>
      <w:r>
        <w:rPr>
          <w:rFonts w:ascii="Arial" w:hAnsi="Arial" w:cs="Arial"/>
          <w:sz w:val="20"/>
          <w:szCs w:val="20"/>
        </w:rPr>
        <w:t>of how the error arose</w:t>
      </w:r>
      <w:r w:rsidR="0071136F">
        <w:rPr>
          <w:rFonts w:ascii="Arial" w:hAnsi="Arial" w:cs="Arial"/>
          <w:sz w:val="20"/>
          <w:szCs w:val="20"/>
        </w:rPr>
        <w:t xml:space="preserve"> </w:t>
      </w:r>
      <w:r w:rsidR="0071136F"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7C3A5314" w14:textId="77777777" w:rsidR="00046051" w:rsidRDefault="00046051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24C1B39F" w14:textId="77777777" w:rsidR="007716A1" w:rsidRDefault="009F5EC8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member owes a duty of confidentiality</w:t>
      </w:r>
      <w:r w:rsidR="0071136F">
        <w:rPr>
          <w:rFonts w:ascii="Arial" w:hAnsi="Arial" w:cs="Arial"/>
          <w:sz w:val="20"/>
          <w:szCs w:val="20"/>
        </w:rPr>
        <w:t xml:space="preserve"> </w:t>
      </w:r>
      <w:r w:rsidR="0071136F"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 to the Executors as their client not to disclose client information to a third party without the client’s proper and specific authority</w:t>
      </w:r>
      <w:r w:rsidR="0071136F">
        <w:rPr>
          <w:rFonts w:ascii="Arial" w:hAnsi="Arial" w:cs="Arial"/>
          <w:sz w:val="20"/>
          <w:szCs w:val="20"/>
        </w:rPr>
        <w:t xml:space="preserve"> </w:t>
      </w:r>
      <w:r w:rsidR="0071136F"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 The member should therefore seek the Executors’ authorisation to disclose their findings to Hills LLP</w:t>
      </w:r>
      <w:r w:rsidR="0071136F">
        <w:rPr>
          <w:rFonts w:ascii="Arial" w:hAnsi="Arial" w:cs="Arial"/>
          <w:sz w:val="20"/>
          <w:szCs w:val="20"/>
        </w:rPr>
        <w:t xml:space="preserve"> </w:t>
      </w:r>
      <w:r w:rsidR="0071136F" w:rsidRPr="000C622E">
        <w:rPr>
          <w:rFonts w:ascii="Arial" w:hAnsi="Arial" w:cs="Arial"/>
          <w:color w:val="FF0000"/>
          <w:sz w:val="20"/>
          <w:szCs w:val="20"/>
        </w:rPr>
        <w:t>(1/2)</w:t>
      </w:r>
      <w:r w:rsidR="0071136F">
        <w:rPr>
          <w:rFonts w:ascii="Arial" w:hAnsi="Arial" w:cs="Arial"/>
          <w:color w:val="FF0000"/>
          <w:sz w:val="20"/>
          <w:szCs w:val="20"/>
        </w:rPr>
        <w:t xml:space="preserve"> </w:t>
      </w:r>
      <w:r w:rsidR="0071136F" w:rsidRPr="0071136F">
        <w:rPr>
          <w:rFonts w:ascii="Arial" w:hAnsi="Arial" w:cs="Arial"/>
          <w:sz w:val="20"/>
          <w:szCs w:val="20"/>
        </w:rPr>
        <w:t>to enable them to correct the error</w:t>
      </w:r>
      <w:r w:rsidR="00BE36D8">
        <w:rPr>
          <w:rFonts w:ascii="Arial" w:hAnsi="Arial" w:cs="Arial"/>
          <w:sz w:val="20"/>
          <w:szCs w:val="20"/>
        </w:rPr>
        <w:t xml:space="preserve"> </w:t>
      </w:r>
      <w:r w:rsidR="00BE36D8" w:rsidRPr="000C622E">
        <w:rPr>
          <w:rFonts w:ascii="Arial" w:hAnsi="Arial" w:cs="Arial"/>
          <w:color w:val="FF0000"/>
          <w:sz w:val="20"/>
          <w:szCs w:val="20"/>
        </w:rPr>
        <w:t>(1/2)</w:t>
      </w:r>
      <w:r w:rsidRPr="0071136F">
        <w:rPr>
          <w:rFonts w:ascii="Arial" w:hAnsi="Arial" w:cs="Arial"/>
          <w:sz w:val="20"/>
          <w:szCs w:val="20"/>
        </w:rPr>
        <w:t>.</w:t>
      </w:r>
      <w:r w:rsidR="006A66D2">
        <w:rPr>
          <w:rFonts w:ascii="Arial" w:hAnsi="Arial" w:cs="Arial"/>
          <w:sz w:val="20"/>
          <w:szCs w:val="20"/>
        </w:rPr>
        <w:t xml:space="preserve"> </w:t>
      </w:r>
    </w:p>
    <w:p w14:paraId="1EE140BA" w14:textId="77777777" w:rsidR="007716A1" w:rsidRDefault="007716A1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5067A306" w14:textId="77777777" w:rsidR="0088742B" w:rsidRDefault="006A66D2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member could also consider asking for permission to contact HMRC directly to disclose the error on the Executors’ behalf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8B5BF5F" w14:textId="77777777" w:rsidR="0088742B" w:rsidRPr="000D07C6" w:rsidRDefault="0088742B" w:rsidP="007811FF">
      <w:pPr>
        <w:pStyle w:val="ListParagraph"/>
        <w:spacing w:after="0"/>
        <w:ind w:left="927"/>
        <w:jc w:val="both"/>
        <w:rPr>
          <w:rFonts w:ascii="Arial" w:hAnsi="Arial" w:cs="Arial"/>
          <w:sz w:val="16"/>
          <w:szCs w:val="16"/>
        </w:rPr>
      </w:pPr>
    </w:p>
    <w:p w14:paraId="04FEDD9E" w14:textId="77777777" w:rsidR="0088742B" w:rsidRDefault="006A66D2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permission is not given</w:t>
      </w:r>
      <w:r w:rsidR="0088742B">
        <w:rPr>
          <w:rFonts w:ascii="Arial" w:hAnsi="Arial" w:cs="Arial"/>
          <w:sz w:val="20"/>
          <w:szCs w:val="20"/>
        </w:rPr>
        <w:t xml:space="preserve"> in either case</w:t>
      </w:r>
      <w:r>
        <w:rPr>
          <w:rFonts w:ascii="Arial" w:hAnsi="Arial" w:cs="Arial"/>
          <w:sz w:val="20"/>
          <w:szCs w:val="20"/>
        </w:rPr>
        <w:t xml:space="preserve">, the member should consider whether it is appropriate to continue to act for the Executors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27191D" w14:textId="77777777" w:rsidR="00267CD7" w:rsidRDefault="00267CD7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52512401" w14:textId="5FEC3D77" w:rsidR="00046051" w:rsidRPr="0071136F" w:rsidRDefault="006A66D2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member should keep written records of all conversations they have with the client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276478A3" w14:textId="77777777" w:rsidR="00046051" w:rsidRDefault="00046051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60C106A4" w14:textId="05F823C2" w:rsidR="009E4AC9" w:rsidRDefault="0071136F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member should also consider whether the error has any impact on the work they have been engaged to complete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. In this case, any additional unpaid Income Tax would be a liability of the estate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, and so will affect the value of the death estate subject to Inheritance Tax </w:t>
      </w:r>
      <w:r w:rsidRPr="000C622E">
        <w:rPr>
          <w:rFonts w:ascii="Arial" w:hAnsi="Arial" w:cs="Arial"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76024CBF" w14:textId="77777777" w:rsidR="007811FF" w:rsidRDefault="007811FF" w:rsidP="007811FF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14:paraId="378BE231" w14:textId="3AE6318F" w:rsidR="009964D7" w:rsidRDefault="0071136F" w:rsidP="009964D7">
      <w:pPr>
        <w:pStyle w:val="ListParagraph"/>
        <w:spacing w:after="0"/>
        <w:ind w:left="927"/>
        <w:jc w:val="both"/>
        <w:rPr>
          <w:rFonts w:ascii="Arial" w:hAnsi="Arial" w:cs="Arial"/>
          <w:sz w:val="20"/>
          <w:szCs w:val="20"/>
        </w:rPr>
      </w:pPr>
      <w:r w:rsidRPr="0049179C">
        <w:rPr>
          <w:rFonts w:ascii="Arial" w:hAnsi="Arial" w:cs="Arial"/>
          <w:color w:val="FF0000"/>
          <w:sz w:val="20"/>
          <w:szCs w:val="20"/>
        </w:rPr>
        <w:t xml:space="preserve">Total marks for part </w:t>
      </w:r>
      <w:r>
        <w:rPr>
          <w:rFonts w:ascii="Arial" w:hAnsi="Arial" w:cs="Arial"/>
          <w:color w:val="FF0000"/>
          <w:sz w:val="20"/>
          <w:szCs w:val="20"/>
        </w:rPr>
        <w:t>4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Max</w:t>
      </w:r>
      <w:r w:rsidRPr="0049179C">
        <w:rPr>
          <w:rFonts w:ascii="Arial" w:hAnsi="Arial" w:cs="Arial"/>
          <w:color w:val="FF0000"/>
          <w:sz w:val="20"/>
          <w:szCs w:val="20"/>
        </w:rPr>
        <w:t xml:space="preserve"> (</w:t>
      </w:r>
      <w:r>
        <w:rPr>
          <w:rFonts w:ascii="Arial" w:hAnsi="Arial" w:cs="Arial"/>
          <w:color w:val="FF0000"/>
          <w:sz w:val="20"/>
          <w:szCs w:val="20"/>
        </w:rPr>
        <w:t>5</w:t>
      </w:r>
      <w:r w:rsidRPr="0049179C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br/>
      </w:r>
    </w:p>
    <w:p w14:paraId="25C1F94B" w14:textId="5F86B09C" w:rsidR="00725A3C" w:rsidRDefault="000356B4" w:rsidP="00711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1346EC">
        <w:rPr>
          <w:rFonts w:ascii="Arial" w:hAnsi="Arial" w:cs="Arial"/>
          <w:b/>
          <w:bCs/>
          <w:color w:val="FF0000"/>
          <w:sz w:val="20"/>
          <w:szCs w:val="20"/>
        </w:rPr>
        <w:t xml:space="preserve">Total marks for question </w:t>
      </w:r>
      <w:r w:rsidR="0071136F">
        <w:rPr>
          <w:rFonts w:ascii="Arial" w:hAnsi="Arial" w:cs="Arial"/>
          <w:b/>
          <w:bCs/>
          <w:color w:val="FF0000"/>
          <w:sz w:val="20"/>
          <w:szCs w:val="20"/>
        </w:rPr>
        <w:t>5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</w:t>
      </w:r>
      <w:r w:rsidR="007F2D27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(</w:t>
      </w:r>
      <w:r w:rsidR="0071136F">
        <w:rPr>
          <w:rFonts w:ascii="Arial" w:hAnsi="Arial" w:cs="Arial"/>
          <w:b/>
          <w:bCs/>
          <w:color w:val="FF0000"/>
          <w:sz w:val="20"/>
          <w:szCs w:val="20"/>
        </w:rPr>
        <w:t>23</w:t>
      </w:r>
      <w:r>
        <w:rPr>
          <w:rFonts w:ascii="Arial" w:hAnsi="Arial" w:cs="Arial"/>
          <w:b/>
          <w:bCs/>
          <w:color w:val="FF0000"/>
          <w:sz w:val="20"/>
          <w:szCs w:val="20"/>
        </w:rPr>
        <w:t>)</w:t>
      </w:r>
      <w:r>
        <w:rPr>
          <w:rFonts w:ascii="Arial" w:hAnsi="Arial" w:cs="Arial"/>
          <w:b/>
          <w:bCs/>
          <w:color w:val="FF0000"/>
          <w:sz w:val="20"/>
          <w:szCs w:val="20"/>
        </w:rPr>
        <w:br/>
      </w:r>
    </w:p>
    <w:sectPr w:rsidR="00725A3C" w:rsidSect="000D07C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EEFC" w14:textId="77777777" w:rsidR="00DF4AE6" w:rsidRDefault="00DF4AE6" w:rsidP="001F537B">
      <w:pPr>
        <w:spacing w:after="0" w:line="240" w:lineRule="auto"/>
      </w:pPr>
      <w:r>
        <w:separator/>
      </w:r>
    </w:p>
  </w:endnote>
  <w:endnote w:type="continuationSeparator" w:id="0">
    <w:p w14:paraId="685B4467" w14:textId="77777777" w:rsidR="00DF4AE6" w:rsidRDefault="00DF4AE6" w:rsidP="001F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200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45F4F" w14:textId="50C67B77" w:rsidR="00CD0D6E" w:rsidRDefault="00CD0D6E">
        <w:pPr>
          <w:pStyle w:val="Footer"/>
          <w:jc w:val="center"/>
        </w:pPr>
        <w:r w:rsidRPr="00D33509">
          <w:rPr>
            <w:sz w:val="18"/>
            <w:szCs w:val="18"/>
          </w:rPr>
          <w:fldChar w:fldCharType="begin"/>
        </w:r>
        <w:r w:rsidRPr="00D33509">
          <w:rPr>
            <w:sz w:val="18"/>
            <w:szCs w:val="18"/>
          </w:rPr>
          <w:instrText xml:space="preserve"> PAGE   \* MERGEFORMAT </w:instrText>
        </w:r>
        <w:r w:rsidRPr="00D33509">
          <w:rPr>
            <w:sz w:val="18"/>
            <w:szCs w:val="18"/>
          </w:rPr>
          <w:fldChar w:fldCharType="separate"/>
        </w:r>
        <w:r w:rsidRPr="00D33509">
          <w:rPr>
            <w:noProof/>
            <w:sz w:val="18"/>
            <w:szCs w:val="18"/>
          </w:rPr>
          <w:t>9</w:t>
        </w:r>
        <w:r w:rsidRPr="00D33509">
          <w:rPr>
            <w:noProof/>
            <w:sz w:val="18"/>
            <w:szCs w:val="18"/>
          </w:rPr>
          <w:fldChar w:fldCharType="end"/>
        </w:r>
      </w:p>
    </w:sdtContent>
  </w:sdt>
  <w:p w14:paraId="0F733667" w14:textId="77777777" w:rsidR="00CD0D6E" w:rsidRDefault="00CD0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983110"/>
      <w:docPartObj>
        <w:docPartGallery w:val="Page Numbers (Bottom of Page)"/>
        <w:docPartUnique/>
      </w:docPartObj>
    </w:sdtPr>
    <w:sdtContent>
      <w:p w14:paraId="7E31A6D5" w14:textId="265145E4" w:rsidR="000D07C6" w:rsidRDefault="000D07C6">
        <w:pPr>
          <w:pStyle w:val="Footer"/>
          <w:jc w:val="center"/>
        </w:pPr>
        <w:r w:rsidRPr="000D07C6">
          <w:rPr>
            <w:rFonts w:ascii="Arial" w:hAnsi="Arial" w:cs="Arial"/>
            <w:sz w:val="18"/>
            <w:szCs w:val="18"/>
          </w:rPr>
          <w:fldChar w:fldCharType="begin"/>
        </w:r>
        <w:r w:rsidRPr="000D07C6">
          <w:rPr>
            <w:rFonts w:ascii="Arial" w:hAnsi="Arial" w:cs="Arial"/>
            <w:sz w:val="18"/>
            <w:szCs w:val="18"/>
          </w:rPr>
          <w:instrText>PAGE   \* MERGEFORMAT</w:instrText>
        </w:r>
        <w:r w:rsidRPr="000D07C6">
          <w:rPr>
            <w:rFonts w:ascii="Arial" w:hAnsi="Arial" w:cs="Arial"/>
            <w:sz w:val="18"/>
            <w:szCs w:val="18"/>
          </w:rPr>
          <w:fldChar w:fldCharType="separate"/>
        </w:r>
        <w:r w:rsidRPr="000D07C6">
          <w:rPr>
            <w:rFonts w:ascii="Arial" w:hAnsi="Arial" w:cs="Arial"/>
            <w:sz w:val="18"/>
            <w:szCs w:val="18"/>
          </w:rPr>
          <w:t>2</w:t>
        </w:r>
        <w:r w:rsidRPr="000D07C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94C81CE" w14:textId="77777777" w:rsidR="00985D87" w:rsidRDefault="00985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3F65" w14:textId="77777777" w:rsidR="00DF4AE6" w:rsidRDefault="00DF4AE6" w:rsidP="001F537B">
      <w:pPr>
        <w:spacing w:after="0" w:line="240" w:lineRule="auto"/>
      </w:pPr>
      <w:r>
        <w:separator/>
      </w:r>
    </w:p>
  </w:footnote>
  <w:footnote w:type="continuationSeparator" w:id="0">
    <w:p w14:paraId="3CBEE410" w14:textId="77777777" w:rsidR="00DF4AE6" w:rsidRDefault="00DF4AE6" w:rsidP="001F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B5AD" w14:textId="5F33A542" w:rsidR="007A1564" w:rsidRDefault="005864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57BABB" wp14:editId="5F7206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31925" cy="333375"/>
              <wp:effectExtent l="0" t="0" r="0" b="9525"/>
              <wp:wrapNone/>
              <wp:docPr id="693828148" name="Text Box 5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FACCD" w14:textId="76350731" w:rsidR="00586461" w:rsidRPr="00586461" w:rsidRDefault="00586461" w:rsidP="005864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864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7BA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mmercial in Confidence" style="position:absolute;margin-left:61.55pt;margin-top:0;width:112.75pt;height:26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" filled="f" stroked="f">
              <v:textbox style="mso-fit-shape-to-text:t" inset="0,15pt,20pt,0">
                <w:txbxContent>
                  <w:p w14:paraId="4C1FACCD" w14:textId="76350731" w:rsidR="00586461" w:rsidRPr="00586461" w:rsidRDefault="00586461" w:rsidP="005864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8646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4A60" w14:textId="77777777" w:rsidR="009B0FBF" w:rsidRDefault="009B0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AF3A" w14:textId="77777777" w:rsidR="009B0FBF" w:rsidRDefault="009B0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724"/>
    <w:multiLevelType w:val="hybridMultilevel"/>
    <w:tmpl w:val="7E2E364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0F3D68"/>
    <w:multiLevelType w:val="hybridMultilevel"/>
    <w:tmpl w:val="D048041A"/>
    <w:lvl w:ilvl="0" w:tplc="84400180">
      <w:numFmt w:val="bullet"/>
      <w:lvlText w:val=""/>
      <w:lvlJc w:val="left"/>
      <w:pPr>
        <w:ind w:left="171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3DF63A19"/>
    <w:multiLevelType w:val="hybridMultilevel"/>
    <w:tmpl w:val="24FE67AE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28C3F22"/>
    <w:multiLevelType w:val="hybridMultilevel"/>
    <w:tmpl w:val="1D92B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06848"/>
    <w:multiLevelType w:val="hybridMultilevel"/>
    <w:tmpl w:val="BF48E6A2"/>
    <w:lvl w:ilvl="0" w:tplc="8E166D5E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F129D"/>
    <w:multiLevelType w:val="hybridMultilevel"/>
    <w:tmpl w:val="D3AE5DF2"/>
    <w:lvl w:ilvl="0" w:tplc="EF005CD6">
      <w:start w:val="1"/>
      <w:numFmt w:val="decimal"/>
      <w:lvlText w:val="%1)"/>
      <w:lvlJc w:val="left"/>
      <w:pPr>
        <w:ind w:left="92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62337CFF"/>
    <w:multiLevelType w:val="hybridMultilevel"/>
    <w:tmpl w:val="7E2E3640"/>
    <w:lvl w:ilvl="0" w:tplc="685AD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4F0634"/>
    <w:multiLevelType w:val="hybridMultilevel"/>
    <w:tmpl w:val="73EED7AE"/>
    <w:lvl w:ilvl="0" w:tplc="739EF1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0199F"/>
    <w:multiLevelType w:val="hybridMultilevel"/>
    <w:tmpl w:val="1D0A789A"/>
    <w:lvl w:ilvl="0" w:tplc="BC9EA63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834443">
    <w:abstractNumId w:val="7"/>
  </w:num>
  <w:num w:numId="2" w16cid:durableId="1714576284">
    <w:abstractNumId w:val="6"/>
  </w:num>
  <w:num w:numId="3" w16cid:durableId="1657683206">
    <w:abstractNumId w:val="2"/>
  </w:num>
  <w:num w:numId="4" w16cid:durableId="71321600">
    <w:abstractNumId w:val="5"/>
  </w:num>
  <w:num w:numId="5" w16cid:durableId="322394137">
    <w:abstractNumId w:val="8"/>
  </w:num>
  <w:num w:numId="6" w16cid:durableId="1487284324">
    <w:abstractNumId w:val="1"/>
  </w:num>
  <w:num w:numId="7" w16cid:durableId="83381808">
    <w:abstractNumId w:val="4"/>
  </w:num>
  <w:num w:numId="8" w16cid:durableId="26493075">
    <w:abstractNumId w:val="3"/>
  </w:num>
  <w:num w:numId="9" w16cid:durableId="2122793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7B"/>
    <w:rsid w:val="000014C2"/>
    <w:rsid w:val="00001DA4"/>
    <w:rsid w:val="00002CCF"/>
    <w:rsid w:val="00002FF4"/>
    <w:rsid w:val="0000449A"/>
    <w:rsid w:val="00004522"/>
    <w:rsid w:val="00005FD3"/>
    <w:rsid w:val="00006314"/>
    <w:rsid w:val="00006E2F"/>
    <w:rsid w:val="000074E5"/>
    <w:rsid w:val="000118BC"/>
    <w:rsid w:val="00011FE5"/>
    <w:rsid w:val="000138B9"/>
    <w:rsid w:val="000138BC"/>
    <w:rsid w:val="00015CD1"/>
    <w:rsid w:val="000162F4"/>
    <w:rsid w:val="000166E0"/>
    <w:rsid w:val="00017A66"/>
    <w:rsid w:val="000217DB"/>
    <w:rsid w:val="00024AE6"/>
    <w:rsid w:val="00025C86"/>
    <w:rsid w:val="00025F99"/>
    <w:rsid w:val="00031124"/>
    <w:rsid w:val="00033646"/>
    <w:rsid w:val="00033758"/>
    <w:rsid w:val="000356B4"/>
    <w:rsid w:val="000360B2"/>
    <w:rsid w:val="000366CB"/>
    <w:rsid w:val="00046051"/>
    <w:rsid w:val="00046B22"/>
    <w:rsid w:val="00053526"/>
    <w:rsid w:val="00053770"/>
    <w:rsid w:val="00055721"/>
    <w:rsid w:val="000562ED"/>
    <w:rsid w:val="000579CB"/>
    <w:rsid w:val="00060144"/>
    <w:rsid w:val="0006265D"/>
    <w:rsid w:val="00063332"/>
    <w:rsid w:val="0006347D"/>
    <w:rsid w:val="00064119"/>
    <w:rsid w:val="000641F0"/>
    <w:rsid w:val="00065AD2"/>
    <w:rsid w:val="00065D41"/>
    <w:rsid w:val="000706D9"/>
    <w:rsid w:val="00071561"/>
    <w:rsid w:val="00073337"/>
    <w:rsid w:val="000751A6"/>
    <w:rsid w:val="00075371"/>
    <w:rsid w:val="000767A3"/>
    <w:rsid w:val="00080079"/>
    <w:rsid w:val="00080442"/>
    <w:rsid w:val="000821A2"/>
    <w:rsid w:val="000832CE"/>
    <w:rsid w:val="00084CD5"/>
    <w:rsid w:val="00085E83"/>
    <w:rsid w:val="00090A9E"/>
    <w:rsid w:val="00090CB0"/>
    <w:rsid w:val="00093FFB"/>
    <w:rsid w:val="000947BD"/>
    <w:rsid w:val="00095B44"/>
    <w:rsid w:val="00095C94"/>
    <w:rsid w:val="000961AD"/>
    <w:rsid w:val="000A0965"/>
    <w:rsid w:val="000A0D11"/>
    <w:rsid w:val="000A125F"/>
    <w:rsid w:val="000A271C"/>
    <w:rsid w:val="000A3552"/>
    <w:rsid w:val="000A536A"/>
    <w:rsid w:val="000A5386"/>
    <w:rsid w:val="000A7796"/>
    <w:rsid w:val="000B0733"/>
    <w:rsid w:val="000B154C"/>
    <w:rsid w:val="000B1DEF"/>
    <w:rsid w:val="000B2F56"/>
    <w:rsid w:val="000B30B8"/>
    <w:rsid w:val="000B3CE7"/>
    <w:rsid w:val="000B4F57"/>
    <w:rsid w:val="000B5693"/>
    <w:rsid w:val="000B63EB"/>
    <w:rsid w:val="000B649E"/>
    <w:rsid w:val="000B691B"/>
    <w:rsid w:val="000B736E"/>
    <w:rsid w:val="000B7C55"/>
    <w:rsid w:val="000C0748"/>
    <w:rsid w:val="000C34F3"/>
    <w:rsid w:val="000C3570"/>
    <w:rsid w:val="000C397E"/>
    <w:rsid w:val="000C3CCE"/>
    <w:rsid w:val="000C4444"/>
    <w:rsid w:val="000C4B4E"/>
    <w:rsid w:val="000C4FF7"/>
    <w:rsid w:val="000C56D9"/>
    <w:rsid w:val="000C622E"/>
    <w:rsid w:val="000C6FB4"/>
    <w:rsid w:val="000C7C2C"/>
    <w:rsid w:val="000C7EB2"/>
    <w:rsid w:val="000D0738"/>
    <w:rsid w:val="000D07C6"/>
    <w:rsid w:val="000D1F1E"/>
    <w:rsid w:val="000D2D92"/>
    <w:rsid w:val="000D52A1"/>
    <w:rsid w:val="000D6494"/>
    <w:rsid w:val="000D6602"/>
    <w:rsid w:val="000D7CA3"/>
    <w:rsid w:val="000E2EE4"/>
    <w:rsid w:val="000E524B"/>
    <w:rsid w:val="000E57BA"/>
    <w:rsid w:val="000E5ABD"/>
    <w:rsid w:val="000E788B"/>
    <w:rsid w:val="000E79AC"/>
    <w:rsid w:val="000F0806"/>
    <w:rsid w:val="000F2AA4"/>
    <w:rsid w:val="000F4A09"/>
    <w:rsid w:val="000F6208"/>
    <w:rsid w:val="000F72D1"/>
    <w:rsid w:val="000F7B4D"/>
    <w:rsid w:val="000F7C47"/>
    <w:rsid w:val="00100462"/>
    <w:rsid w:val="00100C5F"/>
    <w:rsid w:val="00101102"/>
    <w:rsid w:val="00102CFB"/>
    <w:rsid w:val="00102F50"/>
    <w:rsid w:val="001107F5"/>
    <w:rsid w:val="001125A8"/>
    <w:rsid w:val="00112FA0"/>
    <w:rsid w:val="00113385"/>
    <w:rsid w:val="00113A92"/>
    <w:rsid w:val="00114232"/>
    <w:rsid w:val="001143DC"/>
    <w:rsid w:val="0011542D"/>
    <w:rsid w:val="00117379"/>
    <w:rsid w:val="00117604"/>
    <w:rsid w:val="001203C7"/>
    <w:rsid w:val="00120EE0"/>
    <w:rsid w:val="00123863"/>
    <w:rsid w:val="001275FC"/>
    <w:rsid w:val="00130012"/>
    <w:rsid w:val="00131D17"/>
    <w:rsid w:val="00132088"/>
    <w:rsid w:val="00132679"/>
    <w:rsid w:val="00133661"/>
    <w:rsid w:val="001346EC"/>
    <w:rsid w:val="00136C7D"/>
    <w:rsid w:val="001409E1"/>
    <w:rsid w:val="001418CA"/>
    <w:rsid w:val="001446E6"/>
    <w:rsid w:val="001451BF"/>
    <w:rsid w:val="00145572"/>
    <w:rsid w:val="00153E78"/>
    <w:rsid w:val="00154E38"/>
    <w:rsid w:val="001558F5"/>
    <w:rsid w:val="00157F85"/>
    <w:rsid w:val="00163B4A"/>
    <w:rsid w:val="00165982"/>
    <w:rsid w:val="00165D53"/>
    <w:rsid w:val="00166DB3"/>
    <w:rsid w:val="00166F01"/>
    <w:rsid w:val="00167250"/>
    <w:rsid w:val="001672F7"/>
    <w:rsid w:val="00170BC3"/>
    <w:rsid w:val="0017135F"/>
    <w:rsid w:val="001738FA"/>
    <w:rsid w:val="00173904"/>
    <w:rsid w:val="00173E61"/>
    <w:rsid w:val="0017584D"/>
    <w:rsid w:val="001764FC"/>
    <w:rsid w:val="001804DF"/>
    <w:rsid w:val="00182172"/>
    <w:rsid w:val="00185C64"/>
    <w:rsid w:val="001871E6"/>
    <w:rsid w:val="00190C15"/>
    <w:rsid w:val="00191272"/>
    <w:rsid w:val="00192B93"/>
    <w:rsid w:val="00192D66"/>
    <w:rsid w:val="00194C4D"/>
    <w:rsid w:val="00195515"/>
    <w:rsid w:val="00196CAF"/>
    <w:rsid w:val="001A0A41"/>
    <w:rsid w:val="001A104F"/>
    <w:rsid w:val="001A2D39"/>
    <w:rsid w:val="001A3078"/>
    <w:rsid w:val="001A4EEB"/>
    <w:rsid w:val="001A6B2D"/>
    <w:rsid w:val="001B070E"/>
    <w:rsid w:val="001B123D"/>
    <w:rsid w:val="001B1413"/>
    <w:rsid w:val="001B2475"/>
    <w:rsid w:val="001B3425"/>
    <w:rsid w:val="001B386A"/>
    <w:rsid w:val="001B496B"/>
    <w:rsid w:val="001B4D70"/>
    <w:rsid w:val="001C1784"/>
    <w:rsid w:val="001C25E3"/>
    <w:rsid w:val="001C44B8"/>
    <w:rsid w:val="001C4A18"/>
    <w:rsid w:val="001C51DE"/>
    <w:rsid w:val="001C5223"/>
    <w:rsid w:val="001C64AF"/>
    <w:rsid w:val="001C73D7"/>
    <w:rsid w:val="001D02A9"/>
    <w:rsid w:val="001D0B19"/>
    <w:rsid w:val="001D2E7D"/>
    <w:rsid w:val="001D3333"/>
    <w:rsid w:val="001D450A"/>
    <w:rsid w:val="001D4962"/>
    <w:rsid w:val="001D4B9B"/>
    <w:rsid w:val="001D5437"/>
    <w:rsid w:val="001D56EF"/>
    <w:rsid w:val="001D780C"/>
    <w:rsid w:val="001E0BF4"/>
    <w:rsid w:val="001E1295"/>
    <w:rsid w:val="001E12CC"/>
    <w:rsid w:val="001E19DB"/>
    <w:rsid w:val="001E2162"/>
    <w:rsid w:val="001E307C"/>
    <w:rsid w:val="001E58C1"/>
    <w:rsid w:val="001E5A48"/>
    <w:rsid w:val="001E65B8"/>
    <w:rsid w:val="001E6D37"/>
    <w:rsid w:val="001F4FA3"/>
    <w:rsid w:val="001F537B"/>
    <w:rsid w:val="001F570C"/>
    <w:rsid w:val="002003D8"/>
    <w:rsid w:val="00200587"/>
    <w:rsid w:val="00200EC2"/>
    <w:rsid w:val="0020319F"/>
    <w:rsid w:val="0020620D"/>
    <w:rsid w:val="00207444"/>
    <w:rsid w:val="002106E9"/>
    <w:rsid w:val="00221672"/>
    <w:rsid w:val="00221A0F"/>
    <w:rsid w:val="00222CBC"/>
    <w:rsid w:val="00224C43"/>
    <w:rsid w:val="00225DC6"/>
    <w:rsid w:val="00227A55"/>
    <w:rsid w:val="002319ED"/>
    <w:rsid w:val="002326F9"/>
    <w:rsid w:val="00232990"/>
    <w:rsid w:val="00232BEE"/>
    <w:rsid w:val="00233095"/>
    <w:rsid w:val="00233458"/>
    <w:rsid w:val="0023429E"/>
    <w:rsid w:val="002409AC"/>
    <w:rsid w:val="002411ED"/>
    <w:rsid w:val="0024245A"/>
    <w:rsid w:val="0024285E"/>
    <w:rsid w:val="00243C26"/>
    <w:rsid w:val="00244014"/>
    <w:rsid w:val="00244AAD"/>
    <w:rsid w:val="00245722"/>
    <w:rsid w:val="00247338"/>
    <w:rsid w:val="00252EA0"/>
    <w:rsid w:val="002555AB"/>
    <w:rsid w:val="002557C6"/>
    <w:rsid w:val="00257CEF"/>
    <w:rsid w:val="0026126E"/>
    <w:rsid w:val="00261B98"/>
    <w:rsid w:val="002638C0"/>
    <w:rsid w:val="00264F6A"/>
    <w:rsid w:val="00267B45"/>
    <w:rsid w:val="00267CD7"/>
    <w:rsid w:val="002713B6"/>
    <w:rsid w:val="00272B79"/>
    <w:rsid w:val="00273C7C"/>
    <w:rsid w:val="002749AD"/>
    <w:rsid w:val="0027660E"/>
    <w:rsid w:val="00277E9F"/>
    <w:rsid w:val="00280101"/>
    <w:rsid w:val="00283E5A"/>
    <w:rsid w:val="002840D7"/>
    <w:rsid w:val="002859C2"/>
    <w:rsid w:val="00285FAD"/>
    <w:rsid w:val="002861B5"/>
    <w:rsid w:val="00286984"/>
    <w:rsid w:val="00286C31"/>
    <w:rsid w:val="00287C78"/>
    <w:rsid w:val="002926B5"/>
    <w:rsid w:val="00293EBA"/>
    <w:rsid w:val="00294F53"/>
    <w:rsid w:val="0029585D"/>
    <w:rsid w:val="0029706C"/>
    <w:rsid w:val="00297293"/>
    <w:rsid w:val="00297505"/>
    <w:rsid w:val="002A17BD"/>
    <w:rsid w:val="002A287A"/>
    <w:rsid w:val="002A2DD7"/>
    <w:rsid w:val="002A3BFE"/>
    <w:rsid w:val="002A4FDF"/>
    <w:rsid w:val="002A624D"/>
    <w:rsid w:val="002A6E83"/>
    <w:rsid w:val="002A795D"/>
    <w:rsid w:val="002A7AF1"/>
    <w:rsid w:val="002A7F16"/>
    <w:rsid w:val="002B00D1"/>
    <w:rsid w:val="002B0D70"/>
    <w:rsid w:val="002B3132"/>
    <w:rsid w:val="002B3FE5"/>
    <w:rsid w:val="002B3FFE"/>
    <w:rsid w:val="002B5DD1"/>
    <w:rsid w:val="002B6C97"/>
    <w:rsid w:val="002C12E2"/>
    <w:rsid w:val="002C1A43"/>
    <w:rsid w:val="002C3222"/>
    <w:rsid w:val="002C37A1"/>
    <w:rsid w:val="002C454D"/>
    <w:rsid w:val="002C5256"/>
    <w:rsid w:val="002C5FA7"/>
    <w:rsid w:val="002C6836"/>
    <w:rsid w:val="002C7E5B"/>
    <w:rsid w:val="002D25DA"/>
    <w:rsid w:val="002D3AA6"/>
    <w:rsid w:val="002D47FF"/>
    <w:rsid w:val="002D575B"/>
    <w:rsid w:val="002D67F1"/>
    <w:rsid w:val="002D6966"/>
    <w:rsid w:val="002D6FE9"/>
    <w:rsid w:val="002E0D62"/>
    <w:rsid w:val="002E2213"/>
    <w:rsid w:val="002E25CB"/>
    <w:rsid w:val="002F1268"/>
    <w:rsid w:val="002F2A92"/>
    <w:rsid w:val="002F2C0F"/>
    <w:rsid w:val="002F2D6A"/>
    <w:rsid w:val="002F4059"/>
    <w:rsid w:val="002F4BF9"/>
    <w:rsid w:val="002F5E3C"/>
    <w:rsid w:val="002F6642"/>
    <w:rsid w:val="002F7EC5"/>
    <w:rsid w:val="0030006D"/>
    <w:rsid w:val="003036AA"/>
    <w:rsid w:val="00304376"/>
    <w:rsid w:val="0030574C"/>
    <w:rsid w:val="00305D3F"/>
    <w:rsid w:val="00311670"/>
    <w:rsid w:val="003129E3"/>
    <w:rsid w:val="00314E4A"/>
    <w:rsid w:val="003200D6"/>
    <w:rsid w:val="00320A2C"/>
    <w:rsid w:val="00320C05"/>
    <w:rsid w:val="00321D8E"/>
    <w:rsid w:val="00322A6B"/>
    <w:rsid w:val="00324382"/>
    <w:rsid w:val="003255B8"/>
    <w:rsid w:val="003257BF"/>
    <w:rsid w:val="00326471"/>
    <w:rsid w:val="00327D97"/>
    <w:rsid w:val="003315D4"/>
    <w:rsid w:val="00331D8B"/>
    <w:rsid w:val="00336643"/>
    <w:rsid w:val="003367CF"/>
    <w:rsid w:val="00337390"/>
    <w:rsid w:val="0034039C"/>
    <w:rsid w:val="00341B58"/>
    <w:rsid w:val="003422AB"/>
    <w:rsid w:val="00342936"/>
    <w:rsid w:val="00342C6A"/>
    <w:rsid w:val="00344DE1"/>
    <w:rsid w:val="00344E61"/>
    <w:rsid w:val="00345C4A"/>
    <w:rsid w:val="003476BB"/>
    <w:rsid w:val="003476D1"/>
    <w:rsid w:val="0035006C"/>
    <w:rsid w:val="00350381"/>
    <w:rsid w:val="003520FE"/>
    <w:rsid w:val="00353582"/>
    <w:rsid w:val="003539B3"/>
    <w:rsid w:val="00353FF1"/>
    <w:rsid w:val="003543D1"/>
    <w:rsid w:val="00354C3A"/>
    <w:rsid w:val="00355079"/>
    <w:rsid w:val="00357D05"/>
    <w:rsid w:val="00357D7D"/>
    <w:rsid w:val="003608E6"/>
    <w:rsid w:val="00360E8B"/>
    <w:rsid w:val="003617C5"/>
    <w:rsid w:val="0036194F"/>
    <w:rsid w:val="00362BCA"/>
    <w:rsid w:val="0036343A"/>
    <w:rsid w:val="00363BD2"/>
    <w:rsid w:val="003644EC"/>
    <w:rsid w:val="00366695"/>
    <w:rsid w:val="00367652"/>
    <w:rsid w:val="0037271E"/>
    <w:rsid w:val="003756F0"/>
    <w:rsid w:val="00375E51"/>
    <w:rsid w:val="0037647D"/>
    <w:rsid w:val="003775F4"/>
    <w:rsid w:val="00380D19"/>
    <w:rsid w:val="00380E95"/>
    <w:rsid w:val="00382A89"/>
    <w:rsid w:val="00382DC9"/>
    <w:rsid w:val="003832EF"/>
    <w:rsid w:val="00383FB3"/>
    <w:rsid w:val="003849D1"/>
    <w:rsid w:val="00385A8D"/>
    <w:rsid w:val="00386310"/>
    <w:rsid w:val="00386412"/>
    <w:rsid w:val="0038656F"/>
    <w:rsid w:val="00387D49"/>
    <w:rsid w:val="00391653"/>
    <w:rsid w:val="00391FDB"/>
    <w:rsid w:val="00392FA8"/>
    <w:rsid w:val="00393F79"/>
    <w:rsid w:val="0039507B"/>
    <w:rsid w:val="00395F18"/>
    <w:rsid w:val="00396F94"/>
    <w:rsid w:val="003A02C7"/>
    <w:rsid w:val="003A1FCF"/>
    <w:rsid w:val="003A275F"/>
    <w:rsid w:val="003A5B33"/>
    <w:rsid w:val="003A609F"/>
    <w:rsid w:val="003A72A3"/>
    <w:rsid w:val="003A7ABB"/>
    <w:rsid w:val="003A7ED4"/>
    <w:rsid w:val="003B07FA"/>
    <w:rsid w:val="003B0834"/>
    <w:rsid w:val="003B30BA"/>
    <w:rsid w:val="003B58C8"/>
    <w:rsid w:val="003B7750"/>
    <w:rsid w:val="003C1524"/>
    <w:rsid w:val="003C1DF9"/>
    <w:rsid w:val="003C400A"/>
    <w:rsid w:val="003C6ACE"/>
    <w:rsid w:val="003C72DA"/>
    <w:rsid w:val="003D08A5"/>
    <w:rsid w:val="003D08A9"/>
    <w:rsid w:val="003D11C8"/>
    <w:rsid w:val="003D20D0"/>
    <w:rsid w:val="003D2C31"/>
    <w:rsid w:val="003D5193"/>
    <w:rsid w:val="003D7407"/>
    <w:rsid w:val="003E117C"/>
    <w:rsid w:val="003E34F8"/>
    <w:rsid w:val="003E3E87"/>
    <w:rsid w:val="003E63A7"/>
    <w:rsid w:val="003E7983"/>
    <w:rsid w:val="003F20D8"/>
    <w:rsid w:val="003F2A39"/>
    <w:rsid w:val="003F385F"/>
    <w:rsid w:val="003F39D4"/>
    <w:rsid w:val="003F41B3"/>
    <w:rsid w:val="003F5B24"/>
    <w:rsid w:val="003F6483"/>
    <w:rsid w:val="003F6726"/>
    <w:rsid w:val="004006A5"/>
    <w:rsid w:val="00401EB1"/>
    <w:rsid w:val="00405E12"/>
    <w:rsid w:val="004064A1"/>
    <w:rsid w:val="00410E74"/>
    <w:rsid w:val="00411592"/>
    <w:rsid w:val="00412CAA"/>
    <w:rsid w:val="00413F7C"/>
    <w:rsid w:val="004140D1"/>
    <w:rsid w:val="00414F8E"/>
    <w:rsid w:val="00417061"/>
    <w:rsid w:val="0042048E"/>
    <w:rsid w:val="004228BD"/>
    <w:rsid w:val="00425BF8"/>
    <w:rsid w:val="0042617C"/>
    <w:rsid w:val="00426C0E"/>
    <w:rsid w:val="00426FC5"/>
    <w:rsid w:val="00427797"/>
    <w:rsid w:val="00431029"/>
    <w:rsid w:val="0043219C"/>
    <w:rsid w:val="0043315A"/>
    <w:rsid w:val="0043394A"/>
    <w:rsid w:val="00433BD4"/>
    <w:rsid w:val="00435066"/>
    <w:rsid w:val="004370C9"/>
    <w:rsid w:val="00437C4C"/>
    <w:rsid w:val="00437D61"/>
    <w:rsid w:val="00440ADC"/>
    <w:rsid w:val="004413DA"/>
    <w:rsid w:val="00442363"/>
    <w:rsid w:val="004423E7"/>
    <w:rsid w:val="00442D7B"/>
    <w:rsid w:val="0044315C"/>
    <w:rsid w:val="004433B0"/>
    <w:rsid w:val="00444361"/>
    <w:rsid w:val="004463E4"/>
    <w:rsid w:val="00450597"/>
    <w:rsid w:val="004522F2"/>
    <w:rsid w:val="00455B5E"/>
    <w:rsid w:val="00455E9E"/>
    <w:rsid w:val="00457217"/>
    <w:rsid w:val="0046019C"/>
    <w:rsid w:val="00461653"/>
    <w:rsid w:val="0046185D"/>
    <w:rsid w:val="00461BB5"/>
    <w:rsid w:val="004629B1"/>
    <w:rsid w:val="004650FF"/>
    <w:rsid w:val="00467301"/>
    <w:rsid w:val="004674D5"/>
    <w:rsid w:val="00470DE5"/>
    <w:rsid w:val="004728DA"/>
    <w:rsid w:val="00473763"/>
    <w:rsid w:val="004739B9"/>
    <w:rsid w:val="00474018"/>
    <w:rsid w:val="00477D80"/>
    <w:rsid w:val="004806E8"/>
    <w:rsid w:val="00480918"/>
    <w:rsid w:val="00481F1D"/>
    <w:rsid w:val="00482AAA"/>
    <w:rsid w:val="00484100"/>
    <w:rsid w:val="004849B0"/>
    <w:rsid w:val="00485475"/>
    <w:rsid w:val="00486EEA"/>
    <w:rsid w:val="00487AEF"/>
    <w:rsid w:val="004901C3"/>
    <w:rsid w:val="00491D87"/>
    <w:rsid w:val="00492AD3"/>
    <w:rsid w:val="00492E3D"/>
    <w:rsid w:val="00495A03"/>
    <w:rsid w:val="0049621F"/>
    <w:rsid w:val="004977B9"/>
    <w:rsid w:val="004978CF"/>
    <w:rsid w:val="004A2431"/>
    <w:rsid w:val="004A3167"/>
    <w:rsid w:val="004A363B"/>
    <w:rsid w:val="004A4F32"/>
    <w:rsid w:val="004A52EF"/>
    <w:rsid w:val="004A71BD"/>
    <w:rsid w:val="004B2F36"/>
    <w:rsid w:val="004B6020"/>
    <w:rsid w:val="004B65AD"/>
    <w:rsid w:val="004B6BF1"/>
    <w:rsid w:val="004B74BE"/>
    <w:rsid w:val="004B7F57"/>
    <w:rsid w:val="004C2664"/>
    <w:rsid w:val="004D0C1C"/>
    <w:rsid w:val="004D0E56"/>
    <w:rsid w:val="004D1ACC"/>
    <w:rsid w:val="004D2005"/>
    <w:rsid w:val="004D209F"/>
    <w:rsid w:val="004D2931"/>
    <w:rsid w:val="004D2AF4"/>
    <w:rsid w:val="004D3C8D"/>
    <w:rsid w:val="004D4BD2"/>
    <w:rsid w:val="004D78D4"/>
    <w:rsid w:val="004D7C5E"/>
    <w:rsid w:val="004E0296"/>
    <w:rsid w:val="004E1A39"/>
    <w:rsid w:val="004E2155"/>
    <w:rsid w:val="004E4DD3"/>
    <w:rsid w:val="004E5AD5"/>
    <w:rsid w:val="004F0409"/>
    <w:rsid w:val="004F12A6"/>
    <w:rsid w:val="004F1905"/>
    <w:rsid w:val="004F3791"/>
    <w:rsid w:val="004F4489"/>
    <w:rsid w:val="004F4C7A"/>
    <w:rsid w:val="004F6578"/>
    <w:rsid w:val="004F6C9B"/>
    <w:rsid w:val="00500DE9"/>
    <w:rsid w:val="00502573"/>
    <w:rsid w:val="0050281E"/>
    <w:rsid w:val="00502BAA"/>
    <w:rsid w:val="005034C4"/>
    <w:rsid w:val="00503595"/>
    <w:rsid w:val="00505BBA"/>
    <w:rsid w:val="00507E42"/>
    <w:rsid w:val="00510368"/>
    <w:rsid w:val="00512372"/>
    <w:rsid w:val="00512E8F"/>
    <w:rsid w:val="00513CBA"/>
    <w:rsid w:val="00514AC3"/>
    <w:rsid w:val="005209A6"/>
    <w:rsid w:val="00521154"/>
    <w:rsid w:val="005225A3"/>
    <w:rsid w:val="0052275E"/>
    <w:rsid w:val="0052320F"/>
    <w:rsid w:val="005233C1"/>
    <w:rsid w:val="00525612"/>
    <w:rsid w:val="0052669D"/>
    <w:rsid w:val="00526EA9"/>
    <w:rsid w:val="0052718D"/>
    <w:rsid w:val="00527760"/>
    <w:rsid w:val="00530A14"/>
    <w:rsid w:val="0053197B"/>
    <w:rsid w:val="0053359F"/>
    <w:rsid w:val="005336E7"/>
    <w:rsid w:val="005344A2"/>
    <w:rsid w:val="00534DD2"/>
    <w:rsid w:val="00535190"/>
    <w:rsid w:val="00536CAC"/>
    <w:rsid w:val="00540A92"/>
    <w:rsid w:val="00544868"/>
    <w:rsid w:val="00545150"/>
    <w:rsid w:val="00550456"/>
    <w:rsid w:val="0055210B"/>
    <w:rsid w:val="0056093F"/>
    <w:rsid w:val="0056288C"/>
    <w:rsid w:val="005673DD"/>
    <w:rsid w:val="00567670"/>
    <w:rsid w:val="00570029"/>
    <w:rsid w:val="00571C1D"/>
    <w:rsid w:val="005720D5"/>
    <w:rsid w:val="0057694A"/>
    <w:rsid w:val="00577187"/>
    <w:rsid w:val="0058220F"/>
    <w:rsid w:val="00584A06"/>
    <w:rsid w:val="00586461"/>
    <w:rsid w:val="00590EFB"/>
    <w:rsid w:val="00593077"/>
    <w:rsid w:val="00593DC0"/>
    <w:rsid w:val="00594268"/>
    <w:rsid w:val="005946CD"/>
    <w:rsid w:val="00595342"/>
    <w:rsid w:val="0059783B"/>
    <w:rsid w:val="005A09B0"/>
    <w:rsid w:val="005A11E3"/>
    <w:rsid w:val="005A2800"/>
    <w:rsid w:val="005A3297"/>
    <w:rsid w:val="005B0579"/>
    <w:rsid w:val="005B3411"/>
    <w:rsid w:val="005B4509"/>
    <w:rsid w:val="005B5EB3"/>
    <w:rsid w:val="005B6D07"/>
    <w:rsid w:val="005B6E67"/>
    <w:rsid w:val="005B6FD3"/>
    <w:rsid w:val="005C2088"/>
    <w:rsid w:val="005C294A"/>
    <w:rsid w:val="005C30E4"/>
    <w:rsid w:val="005C6D48"/>
    <w:rsid w:val="005D0067"/>
    <w:rsid w:val="005D49F5"/>
    <w:rsid w:val="005D558A"/>
    <w:rsid w:val="005D642D"/>
    <w:rsid w:val="005D73EB"/>
    <w:rsid w:val="005D7B96"/>
    <w:rsid w:val="005E02B1"/>
    <w:rsid w:val="005E2A46"/>
    <w:rsid w:val="005E379A"/>
    <w:rsid w:val="005E3B8B"/>
    <w:rsid w:val="005E4734"/>
    <w:rsid w:val="005F0690"/>
    <w:rsid w:val="005F0B4D"/>
    <w:rsid w:val="005F0D0D"/>
    <w:rsid w:val="005F17DC"/>
    <w:rsid w:val="005F22E8"/>
    <w:rsid w:val="005F2BC6"/>
    <w:rsid w:val="005F420D"/>
    <w:rsid w:val="005F5D0F"/>
    <w:rsid w:val="005F6292"/>
    <w:rsid w:val="005F640F"/>
    <w:rsid w:val="006003F1"/>
    <w:rsid w:val="0060124D"/>
    <w:rsid w:val="00603018"/>
    <w:rsid w:val="00605391"/>
    <w:rsid w:val="0060612D"/>
    <w:rsid w:val="00615BED"/>
    <w:rsid w:val="00617304"/>
    <w:rsid w:val="0061796C"/>
    <w:rsid w:val="006179A4"/>
    <w:rsid w:val="00620247"/>
    <w:rsid w:val="00623AB8"/>
    <w:rsid w:val="00623F29"/>
    <w:rsid w:val="00624087"/>
    <w:rsid w:val="00625D5B"/>
    <w:rsid w:val="00630593"/>
    <w:rsid w:val="0063194B"/>
    <w:rsid w:val="00632498"/>
    <w:rsid w:val="00632F0D"/>
    <w:rsid w:val="00633516"/>
    <w:rsid w:val="006354E0"/>
    <w:rsid w:val="006356FD"/>
    <w:rsid w:val="00636F09"/>
    <w:rsid w:val="006379E6"/>
    <w:rsid w:val="0064072F"/>
    <w:rsid w:val="00640838"/>
    <w:rsid w:val="00640B30"/>
    <w:rsid w:val="00640F7F"/>
    <w:rsid w:val="006470B7"/>
    <w:rsid w:val="006513A4"/>
    <w:rsid w:val="006518BA"/>
    <w:rsid w:val="00651FA2"/>
    <w:rsid w:val="0065297B"/>
    <w:rsid w:val="00654493"/>
    <w:rsid w:val="006550FA"/>
    <w:rsid w:val="00655C15"/>
    <w:rsid w:val="00655D97"/>
    <w:rsid w:val="00656372"/>
    <w:rsid w:val="006571A6"/>
    <w:rsid w:val="00657416"/>
    <w:rsid w:val="00657457"/>
    <w:rsid w:val="00661C2C"/>
    <w:rsid w:val="00664826"/>
    <w:rsid w:val="006712AD"/>
    <w:rsid w:val="00671BA0"/>
    <w:rsid w:val="00671C5D"/>
    <w:rsid w:val="00674604"/>
    <w:rsid w:val="00674B86"/>
    <w:rsid w:val="00675788"/>
    <w:rsid w:val="00677C01"/>
    <w:rsid w:val="00681E07"/>
    <w:rsid w:val="00684C66"/>
    <w:rsid w:val="00687898"/>
    <w:rsid w:val="0068791E"/>
    <w:rsid w:val="00690774"/>
    <w:rsid w:val="00692DCA"/>
    <w:rsid w:val="00693059"/>
    <w:rsid w:val="00693FCD"/>
    <w:rsid w:val="00694F82"/>
    <w:rsid w:val="00695D3C"/>
    <w:rsid w:val="00696C15"/>
    <w:rsid w:val="00696CDE"/>
    <w:rsid w:val="00697E5F"/>
    <w:rsid w:val="006A0B17"/>
    <w:rsid w:val="006A1DD0"/>
    <w:rsid w:val="006A3041"/>
    <w:rsid w:val="006A66D2"/>
    <w:rsid w:val="006A7474"/>
    <w:rsid w:val="006A79B0"/>
    <w:rsid w:val="006B0FFA"/>
    <w:rsid w:val="006B1167"/>
    <w:rsid w:val="006B263E"/>
    <w:rsid w:val="006B2649"/>
    <w:rsid w:val="006B4654"/>
    <w:rsid w:val="006B4B6B"/>
    <w:rsid w:val="006B62DA"/>
    <w:rsid w:val="006B7003"/>
    <w:rsid w:val="006C28A1"/>
    <w:rsid w:val="006C3BAC"/>
    <w:rsid w:val="006C4075"/>
    <w:rsid w:val="006C6D79"/>
    <w:rsid w:val="006D26FA"/>
    <w:rsid w:val="006D3258"/>
    <w:rsid w:val="006E0426"/>
    <w:rsid w:val="006E0AF7"/>
    <w:rsid w:val="006E32EA"/>
    <w:rsid w:val="006E4302"/>
    <w:rsid w:val="006E6E9A"/>
    <w:rsid w:val="006E7D7E"/>
    <w:rsid w:val="006F0169"/>
    <w:rsid w:val="006F0537"/>
    <w:rsid w:val="006F1A76"/>
    <w:rsid w:val="006F1BE1"/>
    <w:rsid w:val="006F1D53"/>
    <w:rsid w:val="006F1E7C"/>
    <w:rsid w:val="006F3E02"/>
    <w:rsid w:val="006F3E91"/>
    <w:rsid w:val="006F44CE"/>
    <w:rsid w:val="006F517D"/>
    <w:rsid w:val="006F713D"/>
    <w:rsid w:val="006F7D8D"/>
    <w:rsid w:val="007050A0"/>
    <w:rsid w:val="00707974"/>
    <w:rsid w:val="00710F0C"/>
    <w:rsid w:val="0071136F"/>
    <w:rsid w:val="0071245E"/>
    <w:rsid w:val="00713396"/>
    <w:rsid w:val="007145AF"/>
    <w:rsid w:val="00715D17"/>
    <w:rsid w:val="007167F5"/>
    <w:rsid w:val="00716F75"/>
    <w:rsid w:val="007200F1"/>
    <w:rsid w:val="00720911"/>
    <w:rsid w:val="00722B06"/>
    <w:rsid w:val="00724A64"/>
    <w:rsid w:val="00725A3C"/>
    <w:rsid w:val="00726CDB"/>
    <w:rsid w:val="007274E2"/>
    <w:rsid w:val="0072771B"/>
    <w:rsid w:val="00727E73"/>
    <w:rsid w:val="0073027E"/>
    <w:rsid w:val="00730FD9"/>
    <w:rsid w:val="0073133D"/>
    <w:rsid w:val="00731EDC"/>
    <w:rsid w:val="00731F4A"/>
    <w:rsid w:val="0073347C"/>
    <w:rsid w:val="00734F6E"/>
    <w:rsid w:val="00737404"/>
    <w:rsid w:val="007377E2"/>
    <w:rsid w:val="00741187"/>
    <w:rsid w:val="007421B9"/>
    <w:rsid w:val="00742593"/>
    <w:rsid w:val="007425B7"/>
    <w:rsid w:val="00742EDC"/>
    <w:rsid w:val="00742F29"/>
    <w:rsid w:val="00743048"/>
    <w:rsid w:val="007448A6"/>
    <w:rsid w:val="0074540D"/>
    <w:rsid w:val="00745CDA"/>
    <w:rsid w:val="00745F85"/>
    <w:rsid w:val="00746E09"/>
    <w:rsid w:val="00747C66"/>
    <w:rsid w:val="00751405"/>
    <w:rsid w:val="0075561B"/>
    <w:rsid w:val="0075641C"/>
    <w:rsid w:val="007564F9"/>
    <w:rsid w:val="00757046"/>
    <w:rsid w:val="00757B77"/>
    <w:rsid w:val="00761622"/>
    <w:rsid w:val="00763048"/>
    <w:rsid w:val="00764226"/>
    <w:rsid w:val="007664A2"/>
    <w:rsid w:val="007664B7"/>
    <w:rsid w:val="0076669B"/>
    <w:rsid w:val="00767560"/>
    <w:rsid w:val="00767C52"/>
    <w:rsid w:val="007716A1"/>
    <w:rsid w:val="00772217"/>
    <w:rsid w:val="00772F81"/>
    <w:rsid w:val="007734BB"/>
    <w:rsid w:val="0077371D"/>
    <w:rsid w:val="00775716"/>
    <w:rsid w:val="00775E2A"/>
    <w:rsid w:val="0077699C"/>
    <w:rsid w:val="00776E3B"/>
    <w:rsid w:val="00777F5B"/>
    <w:rsid w:val="007811FF"/>
    <w:rsid w:val="00781D03"/>
    <w:rsid w:val="0078244F"/>
    <w:rsid w:val="00783337"/>
    <w:rsid w:val="00783758"/>
    <w:rsid w:val="00784B97"/>
    <w:rsid w:val="00787A46"/>
    <w:rsid w:val="00791841"/>
    <w:rsid w:val="007930D1"/>
    <w:rsid w:val="007938FA"/>
    <w:rsid w:val="00793BB9"/>
    <w:rsid w:val="0079407A"/>
    <w:rsid w:val="00795374"/>
    <w:rsid w:val="007A10FC"/>
    <w:rsid w:val="007A1564"/>
    <w:rsid w:val="007A23BE"/>
    <w:rsid w:val="007B15F1"/>
    <w:rsid w:val="007B1770"/>
    <w:rsid w:val="007B2AE0"/>
    <w:rsid w:val="007B2F5D"/>
    <w:rsid w:val="007B4118"/>
    <w:rsid w:val="007B681C"/>
    <w:rsid w:val="007B6E23"/>
    <w:rsid w:val="007C1C98"/>
    <w:rsid w:val="007C1CCE"/>
    <w:rsid w:val="007C1EB9"/>
    <w:rsid w:val="007C251C"/>
    <w:rsid w:val="007C3B05"/>
    <w:rsid w:val="007C46BE"/>
    <w:rsid w:val="007C5249"/>
    <w:rsid w:val="007C5BDE"/>
    <w:rsid w:val="007C6DA1"/>
    <w:rsid w:val="007C74DF"/>
    <w:rsid w:val="007C7D00"/>
    <w:rsid w:val="007C7D31"/>
    <w:rsid w:val="007C7F85"/>
    <w:rsid w:val="007D26BC"/>
    <w:rsid w:val="007D293D"/>
    <w:rsid w:val="007D38D0"/>
    <w:rsid w:val="007D3B31"/>
    <w:rsid w:val="007D4682"/>
    <w:rsid w:val="007D6A5C"/>
    <w:rsid w:val="007E0286"/>
    <w:rsid w:val="007E0438"/>
    <w:rsid w:val="007E058A"/>
    <w:rsid w:val="007E0963"/>
    <w:rsid w:val="007E117F"/>
    <w:rsid w:val="007E132F"/>
    <w:rsid w:val="007E1675"/>
    <w:rsid w:val="007E2CA1"/>
    <w:rsid w:val="007E4333"/>
    <w:rsid w:val="007E489C"/>
    <w:rsid w:val="007E5E15"/>
    <w:rsid w:val="007E6643"/>
    <w:rsid w:val="007E70D4"/>
    <w:rsid w:val="007F284A"/>
    <w:rsid w:val="007F2B72"/>
    <w:rsid w:val="007F2D27"/>
    <w:rsid w:val="007F44B6"/>
    <w:rsid w:val="007F4650"/>
    <w:rsid w:val="007F4F6D"/>
    <w:rsid w:val="007F5732"/>
    <w:rsid w:val="007F6706"/>
    <w:rsid w:val="007F77D7"/>
    <w:rsid w:val="007F780B"/>
    <w:rsid w:val="00801356"/>
    <w:rsid w:val="008031C1"/>
    <w:rsid w:val="0080373F"/>
    <w:rsid w:val="00804333"/>
    <w:rsid w:val="008043C9"/>
    <w:rsid w:val="00804BB4"/>
    <w:rsid w:val="00804D35"/>
    <w:rsid w:val="008061A0"/>
    <w:rsid w:val="0080738B"/>
    <w:rsid w:val="008103FC"/>
    <w:rsid w:val="00810D49"/>
    <w:rsid w:val="0081123E"/>
    <w:rsid w:val="00811288"/>
    <w:rsid w:val="0081473F"/>
    <w:rsid w:val="00816066"/>
    <w:rsid w:val="00816A7C"/>
    <w:rsid w:val="0082141B"/>
    <w:rsid w:val="00821C84"/>
    <w:rsid w:val="00822E3E"/>
    <w:rsid w:val="0082337B"/>
    <w:rsid w:val="00827002"/>
    <w:rsid w:val="00827ACB"/>
    <w:rsid w:val="008302E1"/>
    <w:rsid w:val="00830FC1"/>
    <w:rsid w:val="00831A1A"/>
    <w:rsid w:val="00834118"/>
    <w:rsid w:val="00837A8E"/>
    <w:rsid w:val="00837C1C"/>
    <w:rsid w:val="0084156C"/>
    <w:rsid w:val="00842D75"/>
    <w:rsid w:val="0084434F"/>
    <w:rsid w:val="00850BC9"/>
    <w:rsid w:val="00853923"/>
    <w:rsid w:val="00854DD2"/>
    <w:rsid w:val="00854FB5"/>
    <w:rsid w:val="00855AAC"/>
    <w:rsid w:val="00862461"/>
    <w:rsid w:val="008630CF"/>
    <w:rsid w:val="0086530B"/>
    <w:rsid w:val="00865C6B"/>
    <w:rsid w:val="00867820"/>
    <w:rsid w:val="00870099"/>
    <w:rsid w:val="00871C0B"/>
    <w:rsid w:val="00872104"/>
    <w:rsid w:val="00872677"/>
    <w:rsid w:val="008730FF"/>
    <w:rsid w:val="0087357F"/>
    <w:rsid w:val="008742D4"/>
    <w:rsid w:val="0087646E"/>
    <w:rsid w:val="008770DF"/>
    <w:rsid w:val="00877ACD"/>
    <w:rsid w:val="008807E7"/>
    <w:rsid w:val="00882396"/>
    <w:rsid w:val="008828CB"/>
    <w:rsid w:val="00882E60"/>
    <w:rsid w:val="0088337C"/>
    <w:rsid w:val="0088409C"/>
    <w:rsid w:val="008840CB"/>
    <w:rsid w:val="0088742B"/>
    <w:rsid w:val="00887D6F"/>
    <w:rsid w:val="00890625"/>
    <w:rsid w:val="00890F8A"/>
    <w:rsid w:val="00891883"/>
    <w:rsid w:val="0089330E"/>
    <w:rsid w:val="00894D5A"/>
    <w:rsid w:val="00894DD4"/>
    <w:rsid w:val="00894E2C"/>
    <w:rsid w:val="008969FA"/>
    <w:rsid w:val="008971D2"/>
    <w:rsid w:val="008A0800"/>
    <w:rsid w:val="008A0806"/>
    <w:rsid w:val="008A1F85"/>
    <w:rsid w:val="008A2374"/>
    <w:rsid w:val="008A27A1"/>
    <w:rsid w:val="008A33C3"/>
    <w:rsid w:val="008A3B79"/>
    <w:rsid w:val="008A472B"/>
    <w:rsid w:val="008A548E"/>
    <w:rsid w:val="008A679D"/>
    <w:rsid w:val="008B06C6"/>
    <w:rsid w:val="008C170E"/>
    <w:rsid w:val="008C33D2"/>
    <w:rsid w:val="008C363A"/>
    <w:rsid w:val="008C391D"/>
    <w:rsid w:val="008C406C"/>
    <w:rsid w:val="008C5107"/>
    <w:rsid w:val="008C6896"/>
    <w:rsid w:val="008D1E67"/>
    <w:rsid w:val="008D2F70"/>
    <w:rsid w:val="008D3A10"/>
    <w:rsid w:val="008D491B"/>
    <w:rsid w:val="008D55AF"/>
    <w:rsid w:val="008D7128"/>
    <w:rsid w:val="008D747F"/>
    <w:rsid w:val="008E09E7"/>
    <w:rsid w:val="008E1361"/>
    <w:rsid w:val="008E2021"/>
    <w:rsid w:val="008E35DD"/>
    <w:rsid w:val="008E4025"/>
    <w:rsid w:val="008E5560"/>
    <w:rsid w:val="008E7ABA"/>
    <w:rsid w:val="008F032A"/>
    <w:rsid w:val="008F3A46"/>
    <w:rsid w:val="008F3D8E"/>
    <w:rsid w:val="008F590C"/>
    <w:rsid w:val="008F5A4D"/>
    <w:rsid w:val="008F6026"/>
    <w:rsid w:val="008F7045"/>
    <w:rsid w:val="008F76A6"/>
    <w:rsid w:val="00901DE3"/>
    <w:rsid w:val="009030B9"/>
    <w:rsid w:val="009041BE"/>
    <w:rsid w:val="009078DF"/>
    <w:rsid w:val="00907D9A"/>
    <w:rsid w:val="00912432"/>
    <w:rsid w:val="00913B97"/>
    <w:rsid w:val="0091486C"/>
    <w:rsid w:val="009163E6"/>
    <w:rsid w:val="00916C55"/>
    <w:rsid w:val="00920223"/>
    <w:rsid w:val="00922642"/>
    <w:rsid w:val="009228BC"/>
    <w:rsid w:val="009264FC"/>
    <w:rsid w:val="0092764C"/>
    <w:rsid w:val="009312AA"/>
    <w:rsid w:val="009322B1"/>
    <w:rsid w:val="0093268D"/>
    <w:rsid w:val="009335B4"/>
    <w:rsid w:val="00934E2D"/>
    <w:rsid w:val="009358AE"/>
    <w:rsid w:val="00937470"/>
    <w:rsid w:val="009407EB"/>
    <w:rsid w:val="00940CA2"/>
    <w:rsid w:val="00941491"/>
    <w:rsid w:val="009445AC"/>
    <w:rsid w:val="00944BAB"/>
    <w:rsid w:val="009450F7"/>
    <w:rsid w:val="00946324"/>
    <w:rsid w:val="00950A91"/>
    <w:rsid w:val="00951FE6"/>
    <w:rsid w:val="009523BD"/>
    <w:rsid w:val="00954A12"/>
    <w:rsid w:val="009557CE"/>
    <w:rsid w:val="00956CD1"/>
    <w:rsid w:val="00957D9E"/>
    <w:rsid w:val="00960BD3"/>
    <w:rsid w:val="00960C5F"/>
    <w:rsid w:val="00962F44"/>
    <w:rsid w:val="00963F62"/>
    <w:rsid w:val="009657FD"/>
    <w:rsid w:val="00965F77"/>
    <w:rsid w:val="0096652A"/>
    <w:rsid w:val="0097109C"/>
    <w:rsid w:val="0097178B"/>
    <w:rsid w:val="009731C0"/>
    <w:rsid w:val="00974B5D"/>
    <w:rsid w:val="00977567"/>
    <w:rsid w:val="0098043A"/>
    <w:rsid w:val="009811DE"/>
    <w:rsid w:val="0098126F"/>
    <w:rsid w:val="00982F7C"/>
    <w:rsid w:val="009839CB"/>
    <w:rsid w:val="0098412D"/>
    <w:rsid w:val="00984991"/>
    <w:rsid w:val="009857EF"/>
    <w:rsid w:val="00985D87"/>
    <w:rsid w:val="009868E6"/>
    <w:rsid w:val="00990CC4"/>
    <w:rsid w:val="00992C3A"/>
    <w:rsid w:val="00993B90"/>
    <w:rsid w:val="00994D3F"/>
    <w:rsid w:val="00994D87"/>
    <w:rsid w:val="009963AE"/>
    <w:rsid w:val="009964D7"/>
    <w:rsid w:val="009A0C87"/>
    <w:rsid w:val="009A113D"/>
    <w:rsid w:val="009A1146"/>
    <w:rsid w:val="009A37F7"/>
    <w:rsid w:val="009A3CA3"/>
    <w:rsid w:val="009A4D48"/>
    <w:rsid w:val="009A5209"/>
    <w:rsid w:val="009A6BD1"/>
    <w:rsid w:val="009A74EA"/>
    <w:rsid w:val="009A7B88"/>
    <w:rsid w:val="009B0E14"/>
    <w:rsid w:val="009B0FBF"/>
    <w:rsid w:val="009B116A"/>
    <w:rsid w:val="009B24AD"/>
    <w:rsid w:val="009B2D60"/>
    <w:rsid w:val="009B3C97"/>
    <w:rsid w:val="009B4BFC"/>
    <w:rsid w:val="009B64C3"/>
    <w:rsid w:val="009B70EA"/>
    <w:rsid w:val="009B750F"/>
    <w:rsid w:val="009C49E3"/>
    <w:rsid w:val="009C65B4"/>
    <w:rsid w:val="009D1775"/>
    <w:rsid w:val="009D2CEC"/>
    <w:rsid w:val="009D3A20"/>
    <w:rsid w:val="009D4CC6"/>
    <w:rsid w:val="009D4E67"/>
    <w:rsid w:val="009D5A6B"/>
    <w:rsid w:val="009D7BBE"/>
    <w:rsid w:val="009E146E"/>
    <w:rsid w:val="009E1A14"/>
    <w:rsid w:val="009E1A19"/>
    <w:rsid w:val="009E4AC9"/>
    <w:rsid w:val="009E624E"/>
    <w:rsid w:val="009F0AC3"/>
    <w:rsid w:val="009F23FA"/>
    <w:rsid w:val="009F2F5F"/>
    <w:rsid w:val="009F33D5"/>
    <w:rsid w:val="009F48AB"/>
    <w:rsid w:val="009F5137"/>
    <w:rsid w:val="009F5EC8"/>
    <w:rsid w:val="009F6B37"/>
    <w:rsid w:val="009F6D37"/>
    <w:rsid w:val="009F6DDC"/>
    <w:rsid w:val="009F6EA7"/>
    <w:rsid w:val="00A01483"/>
    <w:rsid w:val="00A016ED"/>
    <w:rsid w:val="00A01836"/>
    <w:rsid w:val="00A02022"/>
    <w:rsid w:val="00A021F8"/>
    <w:rsid w:val="00A028A6"/>
    <w:rsid w:val="00A0639A"/>
    <w:rsid w:val="00A1012E"/>
    <w:rsid w:val="00A11633"/>
    <w:rsid w:val="00A11637"/>
    <w:rsid w:val="00A11D8F"/>
    <w:rsid w:val="00A12E59"/>
    <w:rsid w:val="00A14FEF"/>
    <w:rsid w:val="00A15BE7"/>
    <w:rsid w:val="00A15E91"/>
    <w:rsid w:val="00A15E93"/>
    <w:rsid w:val="00A16426"/>
    <w:rsid w:val="00A179B6"/>
    <w:rsid w:val="00A21065"/>
    <w:rsid w:val="00A22747"/>
    <w:rsid w:val="00A22D69"/>
    <w:rsid w:val="00A23578"/>
    <w:rsid w:val="00A237A7"/>
    <w:rsid w:val="00A26CCC"/>
    <w:rsid w:val="00A27D43"/>
    <w:rsid w:val="00A308DB"/>
    <w:rsid w:val="00A30CA8"/>
    <w:rsid w:val="00A320E6"/>
    <w:rsid w:val="00A36911"/>
    <w:rsid w:val="00A36FF6"/>
    <w:rsid w:val="00A375B9"/>
    <w:rsid w:val="00A375ED"/>
    <w:rsid w:val="00A37C3D"/>
    <w:rsid w:val="00A42E10"/>
    <w:rsid w:val="00A43F52"/>
    <w:rsid w:val="00A45063"/>
    <w:rsid w:val="00A51AE6"/>
    <w:rsid w:val="00A53B48"/>
    <w:rsid w:val="00A54074"/>
    <w:rsid w:val="00A541B9"/>
    <w:rsid w:val="00A558BB"/>
    <w:rsid w:val="00A62562"/>
    <w:rsid w:val="00A634F8"/>
    <w:rsid w:val="00A64450"/>
    <w:rsid w:val="00A64C8A"/>
    <w:rsid w:val="00A6661C"/>
    <w:rsid w:val="00A66BA4"/>
    <w:rsid w:val="00A671F1"/>
    <w:rsid w:val="00A67B9A"/>
    <w:rsid w:val="00A70A98"/>
    <w:rsid w:val="00A71BC1"/>
    <w:rsid w:val="00A73F24"/>
    <w:rsid w:val="00A746B1"/>
    <w:rsid w:val="00A7479F"/>
    <w:rsid w:val="00A7581B"/>
    <w:rsid w:val="00A75977"/>
    <w:rsid w:val="00A80FB3"/>
    <w:rsid w:val="00A820F8"/>
    <w:rsid w:val="00A828D4"/>
    <w:rsid w:val="00A842AB"/>
    <w:rsid w:val="00A8496E"/>
    <w:rsid w:val="00A84DCE"/>
    <w:rsid w:val="00A86EED"/>
    <w:rsid w:val="00A87749"/>
    <w:rsid w:val="00A87887"/>
    <w:rsid w:val="00A903A1"/>
    <w:rsid w:val="00A953AD"/>
    <w:rsid w:val="00A95693"/>
    <w:rsid w:val="00A95B3F"/>
    <w:rsid w:val="00A95BE8"/>
    <w:rsid w:val="00A97535"/>
    <w:rsid w:val="00AA002C"/>
    <w:rsid w:val="00AA25DF"/>
    <w:rsid w:val="00AA2637"/>
    <w:rsid w:val="00AA2785"/>
    <w:rsid w:val="00AA2901"/>
    <w:rsid w:val="00AA5D26"/>
    <w:rsid w:val="00AA6367"/>
    <w:rsid w:val="00AB0BB7"/>
    <w:rsid w:val="00AB1039"/>
    <w:rsid w:val="00AB1360"/>
    <w:rsid w:val="00AB4C7A"/>
    <w:rsid w:val="00AB5405"/>
    <w:rsid w:val="00AB5763"/>
    <w:rsid w:val="00AB5CB3"/>
    <w:rsid w:val="00AB632E"/>
    <w:rsid w:val="00AB6FC5"/>
    <w:rsid w:val="00AC5243"/>
    <w:rsid w:val="00AC566D"/>
    <w:rsid w:val="00AC6A66"/>
    <w:rsid w:val="00AC70B5"/>
    <w:rsid w:val="00AC71CA"/>
    <w:rsid w:val="00AD1B8B"/>
    <w:rsid w:val="00AD3787"/>
    <w:rsid w:val="00AD3A72"/>
    <w:rsid w:val="00AD4052"/>
    <w:rsid w:val="00AD540C"/>
    <w:rsid w:val="00AD6806"/>
    <w:rsid w:val="00AD6AB2"/>
    <w:rsid w:val="00AE212E"/>
    <w:rsid w:val="00AE228F"/>
    <w:rsid w:val="00AE252B"/>
    <w:rsid w:val="00AE26C8"/>
    <w:rsid w:val="00AE36AE"/>
    <w:rsid w:val="00AE5180"/>
    <w:rsid w:val="00AE5B28"/>
    <w:rsid w:val="00AE6A95"/>
    <w:rsid w:val="00AF15A2"/>
    <w:rsid w:val="00AF4225"/>
    <w:rsid w:val="00AF6929"/>
    <w:rsid w:val="00AF759B"/>
    <w:rsid w:val="00B00CEC"/>
    <w:rsid w:val="00B01E49"/>
    <w:rsid w:val="00B0214C"/>
    <w:rsid w:val="00B02A98"/>
    <w:rsid w:val="00B05124"/>
    <w:rsid w:val="00B05B1B"/>
    <w:rsid w:val="00B05E17"/>
    <w:rsid w:val="00B06868"/>
    <w:rsid w:val="00B071E4"/>
    <w:rsid w:val="00B102BD"/>
    <w:rsid w:val="00B11A2C"/>
    <w:rsid w:val="00B11CCE"/>
    <w:rsid w:val="00B12154"/>
    <w:rsid w:val="00B1301C"/>
    <w:rsid w:val="00B1337B"/>
    <w:rsid w:val="00B15756"/>
    <w:rsid w:val="00B16071"/>
    <w:rsid w:val="00B1613D"/>
    <w:rsid w:val="00B16DF5"/>
    <w:rsid w:val="00B17249"/>
    <w:rsid w:val="00B20275"/>
    <w:rsid w:val="00B20E0B"/>
    <w:rsid w:val="00B21F46"/>
    <w:rsid w:val="00B226DA"/>
    <w:rsid w:val="00B24B0C"/>
    <w:rsid w:val="00B24B8B"/>
    <w:rsid w:val="00B25331"/>
    <w:rsid w:val="00B25944"/>
    <w:rsid w:val="00B25CC1"/>
    <w:rsid w:val="00B26AB6"/>
    <w:rsid w:val="00B26B1B"/>
    <w:rsid w:val="00B308CE"/>
    <w:rsid w:val="00B34E55"/>
    <w:rsid w:val="00B3511D"/>
    <w:rsid w:val="00B35562"/>
    <w:rsid w:val="00B35D66"/>
    <w:rsid w:val="00B36037"/>
    <w:rsid w:val="00B3625C"/>
    <w:rsid w:val="00B40031"/>
    <w:rsid w:val="00B41527"/>
    <w:rsid w:val="00B41972"/>
    <w:rsid w:val="00B471F5"/>
    <w:rsid w:val="00B47B5A"/>
    <w:rsid w:val="00B50512"/>
    <w:rsid w:val="00B5129E"/>
    <w:rsid w:val="00B52369"/>
    <w:rsid w:val="00B5284F"/>
    <w:rsid w:val="00B5324D"/>
    <w:rsid w:val="00B565A9"/>
    <w:rsid w:val="00B57DEC"/>
    <w:rsid w:val="00B63C34"/>
    <w:rsid w:val="00B64F3E"/>
    <w:rsid w:val="00B654F2"/>
    <w:rsid w:val="00B67315"/>
    <w:rsid w:val="00B705EC"/>
    <w:rsid w:val="00B7182C"/>
    <w:rsid w:val="00B719DE"/>
    <w:rsid w:val="00B719F8"/>
    <w:rsid w:val="00B725EA"/>
    <w:rsid w:val="00B73ADF"/>
    <w:rsid w:val="00B753D6"/>
    <w:rsid w:val="00B75D29"/>
    <w:rsid w:val="00B770E5"/>
    <w:rsid w:val="00B80ACD"/>
    <w:rsid w:val="00B81794"/>
    <w:rsid w:val="00B844DC"/>
    <w:rsid w:val="00B85480"/>
    <w:rsid w:val="00B85AA6"/>
    <w:rsid w:val="00B863DF"/>
    <w:rsid w:val="00B865AA"/>
    <w:rsid w:val="00B87D82"/>
    <w:rsid w:val="00B90D42"/>
    <w:rsid w:val="00B91323"/>
    <w:rsid w:val="00B9232A"/>
    <w:rsid w:val="00B92E02"/>
    <w:rsid w:val="00B93919"/>
    <w:rsid w:val="00B947D9"/>
    <w:rsid w:val="00B9567C"/>
    <w:rsid w:val="00B966AE"/>
    <w:rsid w:val="00B97920"/>
    <w:rsid w:val="00BA2167"/>
    <w:rsid w:val="00BA3002"/>
    <w:rsid w:val="00BA4D1F"/>
    <w:rsid w:val="00BA5291"/>
    <w:rsid w:val="00BA60ED"/>
    <w:rsid w:val="00BA641A"/>
    <w:rsid w:val="00BA7D0F"/>
    <w:rsid w:val="00BB0718"/>
    <w:rsid w:val="00BB29E1"/>
    <w:rsid w:val="00BB48F0"/>
    <w:rsid w:val="00BB4A44"/>
    <w:rsid w:val="00BB5CF3"/>
    <w:rsid w:val="00BB5E54"/>
    <w:rsid w:val="00BB75B0"/>
    <w:rsid w:val="00BC0E41"/>
    <w:rsid w:val="00BC0EE7"/>
    <w:rsid w:val="00BC3283"/>
    <w:rsid w:val="00BC3571"/>
    <w:rsid w:val="00BC7484"/>
    <w:rsid w:val="00BD046B"/>
    <w:rsid w:val="00BD0F24"/>
    <w:rsid w:val="00BD288C"/>
    <w:rsid w:val="00BD2C47"/>
    <w:rsid w:val="00BD3453"/>
    <w:rsid w:val="00BD3E99"/>
    <w:rsid w:val="00BD4C74"/>
    <w:rsid w:val="00BD5EAD"/>
    <w:rsid w:val="00BD6306"/>
    <w:rsid w:val="00BD7B2B"/>
    <w:rsid w:val="00BD7EB4"/>
    <w:rsid w:val="00BE36D8"/>
    <w:rsid w:val="00BE3C5C"/>
    <w:rsid w:val="00BE4BB0"/>
    <w:rsid w:val="00BE6947"/>
    <w:rsid w:val="00BE7DFA"/>
    <w:rsid w:val="00BF381C"/>
    <w:rsid w:val="00BF38D1"/>
    <w:rsid w:val="00BF5A5A"/>
    <w:rsid w:val="00BF5AC3"/>
    <w:rsid w:val="00BF6B8A"/>
    <w:rsid w:val="00BF6CF9"/>
    <w:rsid w:val="00BF76BA"/>
    <w:rsid w:val="00BF7C2F"/>
    <w:rsid w:val="00C00522"/>
    <w:rsid w:val="00C01AEB"/>
    <w:rsid w:val="00C02AAC"/>
    <w:rsid w:val="00C05BA2"/>
    <w:rsid w:val="00C068D4"/>
    <w:rsid w:val="00C075D6"/>
    <w:rsid w:val="00C11078"/>
    <w:rsid w:val="00C112DD"/>
    <w:rsid w:val="00C11B9C"/>
    <w:rsid w:val="00C1211B"/>
    <w:rsid w:val="00C15553"/>
    <w:rsid w:val="00C1595D"/>
    <w:rsid w:val="00C2030E"/>
    <w:rsid w:val="00C20C98"/>
    <w:rsid w:val="00C21859"/>
    <w:rsid w:val="00C23697"/>
    <w:rsid w:val="00C24A42"/>
    <w:rsid w:val="00C24B4E"/>
    <w:rsid w:val="00C25A9C"/>
    <w:rsid w:val="00C26C00"/>
    <w:rsid w:val="00C27172"/>
    <w:rsid w:val="00C360DC"/>
    <w:rsid w:val="00C36448"/>
    <w:rsid w:val="00C45B3D"/>
    <w:rsid w:val="00C47950"/>
    <w:rsid w:val="00C50563"/>
    <w:rsid w:val="00C509E3"/>
    <w:rsid w:val="00C529E2"/>
    <w:rsid w:val="00C54A13"/>
    <w:rsid w:val="00C56076"/>
    <w:rsid w:val="00C565D1"/>
    <w:rsid w:val="00C6074C"/>
    <w:rsid w:val="00C6091F"/>
    <w:rsid w:val="00C6162C"/>
    <w:rsid w:val="00C62BEB"/>
    <w:rsid w:val="00C63790"/>
    <w:rsid w:val="00C651E1"/>
    <w:rsid w:val="00C7022E"/>
    <w:rsid w:val="00C7075F"/>
    <w:rsid w:val="00C70889"/>
    <w:rsid w:val="00C72722"/>
    <w:rsid w:val="00C7347C"/>
    <w:rsid w:val="00C758CE"/>
    <w:rsid w:val="00C75EC3"/>
    <w:rsid w:val="00C8182A"/>
    <w:rsid w:val="00C82BC1"/>
    <w:rsid w:val="00C84745"/>
    <w:rsid w:val="00C84DD0"/>
    <w:rsid w:val="00C8502F"/>
    <w:rsid w:val="00C8569A"/>
    <w:rsid w:val="00C86027"/>
    <w:rsid w:val="00C8673D"/>
    <w:rsid w:val="00C867CF"/>
    <w:rsid w:val="00C87665"/>
    <w:rsid w:val="00C87D9F"/>
    <w:rsid w:val="00C915C6"/>
    <w:rsid w:val="00C9283E"/>
    <w:rsid w:val="00C931AE"/>
    <w:rsid w:val="00C9346F"/>
    <w:rsid w:val="00C935BF"/>
    <w:rsid w:val="00C938A2"/>
    <w:rsid w:val="00C94EC3"/>
    <w:rsid w:val="00C96465"/>
    <w:rsid w:val="00C96470"/>
    <w:rsid w:val="00CA2CC8"/>
    <w:rsid w:val="00CA2DB5"/>
    <w:rsid w:val="00CA30DB"/>
    <w:rsid w:val="00CA4271"/>
    <w:rsid w:val="00CA4A13"/>
    <w:rsid w:val="00CB0330"/>
    <w:rsid w:val="00CB0484"/>
    <w:rsid w:val="00CB12AD"/>
    <w:rsid w:val="00CB35EF"/>
    <w:rsid w:val="00CC0065"/>
    <w:rsid w:val="00CC2909"/>
    <w:rsid w:val="00CC2ABC"/>
    <w:rsid w:val="00CC366B"/>
    <w:rsid w:val="00CC3CC3"/>
    <w:rsid w:val="00CC5F67"/>
    <w:rsid w:val="00CC7A94"/>
    <w:rsid w:val="00CC7E90"/>
    <w:rsid w:val="00CD048A"/>
    <w:rsid w:val="00CD0D6E"/>
    <w:rsid w:val="00CD1014"/>
    <w:rsid w:val="00CD43D0"/>
    <w:rsid w:val="00CD526A"/>
    <w:rsid w:val="00CD54A3"/>
    <w:rsid w:val="00CD6B71"/>
    <w:rsid w:val="00CD7786"/>
    <w:rsid w:val="00CD7F04"/>
    <w:rsid w:val="00CE0950"/>
    <w:rsid w:val="00CE2469"/>
    <w:rsid w:val="00CE27F5"/>
    <w:rsid w:val="00CE33E4"/>
    <w:rsid w:val="00CE3E40"/>
    <w:rsid w:val="00CE5763"/>
    <w:rsid w:val="00CE697B"/>
    <w:rsid w:val="00CE7724"/>
    <w:rsid w:val="00CF02D4"/>
    <w:rsid w:val="00CF084A"/>
    <w:rsid w:val="00CF1F6E"/>
    <w:rsid w:val="00CF321D"/>
    <w:rsid w:val="00CF4BAF"/>
    <w:rsid w:val="00CF6394"/>
    <w:rsid w:val="00D0154A"/>
    <w:rsid w:val="00D01644"/>
    <w:rsid w:val="00D01823"/>
    <w:rsid w:val="00D03065"/>
    <w:rsid w:val="00D052DD"/>
    <w:rsid w:val="00D05AC1"/>
    <w:rsid w:val="00D05C76"/>
    <w:rsid w:val="00D06D77"/>
    <w:rsid w:val="00D11BE9"/>
    <w:rsid w:val="00D12DE5"/>
    <w:rsid w:val="00D1461F"/>
    <w:rsid w:val="00D15AF8"/>
    <w:rsid w:val="00D215E4"/>
    <w:rsid w:val="00D2295E"/>
    <w:rsid w:val="00D22F69"/>
    <w:rsid w:val="00D23645"/>
    <w:rsid w:val="00D2423E"/>
    <w:rsid w:val="00D251E4"/>
    <w:rsid w:val="00D25D29"/>
    <w:rsid w:val="00D26F61"/>
    <w:rsid w:val="00D27945"/>
    <w:rsid w:val="00D27E5E"/>
    <w:rsid w:val="00D3056F"/>
    <w:rsid w:val="00D3180E"/>
    <w:rsid w:val="00D3237D"/>
    <w:rsid w:val="00D33509"/>
    <w:rsid w:val="00D33BDB"/>
    <w:rsid w:val="00D34775"/>
    <w:rsid w:val="00D34EB9"/>
    <w:rsid w:val="00D34FFB"/>
    <w:rsid w:val="00D37CC7"/>
    <w:rsid w:val="00D4138F"/>
    <w:rsid w:val="00D418ED"/>
    <w:rsid w:val="00D4267A"/>
    <w:rsid w:val="00D45733"/>
    <w:rsid w:val="00D4604A"/>
    <w:rsid w:val="00D47E2D"/>
    <w:rsid w:val="00D50D4F"/>
    <w:rsid w:val="00D51A76"/>
    <w:rsid w:val="00D51B2C"/>
    <w:rsid w:val="00D51E28"/>
    <w:rsid w:val="00D53B43"/>
    <w:rsid w:val="00D5428D"/>
    <w:rsid w:val="00D54417"/>
    <w:rsid w:val="00D548F5"/>
    <w:rsid w:val="00D56041"/>
    <w:rsid w:val="00D563D2"/>
    <w:rsid w:val="00D62DE0"/>
    <w:rsid w:val="00D6399F"/>
    <w:rsid w:val="00D65655"/>
    <w:rsid w:val="00D65C8D"/>
    <w:rsid w:val="00D663F4"/>
    <w:rsid w:val="00D66434"/>
    <w:rsid w:val="00D705BB"/>
    <w:rsid w:val="00D74299"/>
    <w:rsid w:val="00D76E9A"/>
    <w:rsid w:val="00D77493"/>
    <w:rsid w:val="00D77D7C"/>
    <w:rsid w:val="00D82692"/>
    <w:rsid w:val="00D8272F"/>
    <w:rsid w:val="00D851CE"/>
    <w:rsid w:val="00D8565D"/>
    <w:rsid w:val="00D90722"/>
    <w:rsid w:val="00D91873"/>
    <w:rsid w:val="00D91BE1"/>
    <w:rsid w:val="00D93604"/>
    <w:rsid w:val="00D93AEA"/>
    <w:rsid w:val="00D93DB5"/>
    <w:rsid w:val="00D96CEF"/>
    <w:rsid w:val="00D97A2B"/>
    <w:rsid w:val="00DA0145"/>
    <w:rsid w:val="00DA2265"/>
    <w:rsid w:val="00DA2C22"/>
    <w:rsid w:val="00DA3F45"/>
    <w:rsid w:val="00DA5F3A"/>
    <w:rsid w:val="00DA6053"/>
    <w:rsid w:val="00DB144A"/>
    <w:rsid w:val="00DB5BEE"/>
    <w:rsid w:val="00DB664A"/>
    <w:rsid w:val="00DC02B7"/>
    <w:rsid w:val="00DC0475"/>
    <w:rsid w:val="00DC0C8A"/>
    <w:rsid w:val="00DC29E4"/>
    <w:rsid w:val="00DC47FD"/>
    <w:rsid w:val="00DC6FFE"/>
    <w:rsid w:val="00DD3823"/>
    <w:rsid w:val="00DD7C6E"/>
    <w:rsid w:val="00DE233E"/>
    <w:rsid w:val="00DE2EFA"/>
    <w:rsid w:val="00DE4380"/>
    <w:rsid w:val="00DE456F"/>
    <w:rsid w:val="00DE4C3C"/>
    <w:rsid w:val="00DE5CB4"/>
    <w:rsid w:val="00DF0F71"/>
    <w:rsid w:val="00DF1477"/>
    <w:rsid w:val="00DF1929"/>
    <w:rsid w:val="00DF2149"/>
    <w:rsid w:val="00DF3533"/>
    <w:rsid w:val="00DF376B"/>
    <w:rsid w:val="00DF4AE6"/>
    <w:rsid w:val="00DF5F2C"/>
    <w:rsid w:val="00DF7365"/>
    <w:rsid w:val="00DF7BB0"/>
    <w:rsid w:val="00E038D6"/>
    <w:rsid w:val="00E038E2"/>
    <w:rsid w:val="00E04E3F"/>
    <w:rsid w:val="00E058A4"/>
    <w:rsid w:val="00E10B32"/>
    <w:rsid w:val="00E110A8"/>
    <w:rsid w:val="00E1365C"/>
    <w:rsid w:val="00E1398A"/>
    <w:rsid w:val="00E13B1C"/>
    <w:rsid w:val="00E13CD4"/>
    <w:rsid w:val="00E15D69"/>
    <w:rsid w:val="00E167F8"/>
    <w:rsid w:val="00E21FF2"/>
    <w:rsid w:val="00E22238"/>
    <w:rsid w:val="00E24B9C"/>
    <w:rsid w:val="00E26A12"/>
    <w:rsid w:val="00E26E3D"/>
    <w:rsid w:val="00E309FF"/>
    <w:rsid w:val="00E3153F"/>
    <w:rsid w:val="00E3192C"/>
    <w:rsid w:val="00E3276E"/>
    <w:rsid w:val="00E32EF1"/>
    <w:rsid w:val="00E3454E"/>
    <w:rsid w:val="00E34C91"/>
    <w:rsid w:val="00E35048"/>
    <w:rsid w:val="00E350BE"/>
    <w:rsid w:val="00E37403"/>
    <w:rsid w:val="00E37E63"/>
    <w:rsid w:val="00E40C54"/>
    <w:rsid w:val="00E428CE"/>
    <w:rsid w:val="00E430D7"/>
    <w:rsid w:val="00E4444E"/>
    <w:rsid w:val="00E460EC"/>
    <w:rsid w:val="00E46613"/>
    <w:rsid w:val="00E50470"/>
    <w:rsid w:val="00E5359E"/>
    <w:rsid w:val="00E569C9"/>
    <w:rsid w:val="00E571F4"/>
    <w:rsid w:val="00E6087C"/>
    <w:rsid w:val="00E60A0B"/>
    <w:rsid w:val="00E60C5C"/>
    <w:rsid w:val="00E612B1"/>
    <w:rsid w:val="00E61880"/>
    <w:rsid w:val="00E61B0A"/>
    <w:rsid w:val="00E625C7"/>
    <w:rsid w:val="00E64DAA"/>
    <w:rsid w:val="00E64FE5"/>
    <w:rsid w:val="00E65615"/>
    <w:rsid w:val="00E658E2"/>
    <w:rsid w:val="00E65D39"/>
    <w:rsid w:val="00E660C3"/>
    <w:rsid w:val="00E67832"/>
    <w:rsid w:val="00E678A5"/>
    <w:rsid w:val="00E71560"/>
    <w:rsid w:val="00E71AAE"/>
    <w:rsid w:val="00E7223A"/>
    <w:rsid w:val="00E72705"/>
    <w:rsid w:val="00E73200"/>
    <w:rsid w:val="00E73A28"/>
    <w:rsid w:val="00E7494E"/>
    <w:rsid w:val="00E74DB6"/>
    <w:rsid w:val="00E758DC"/>
    <w:rsid w:val="00E76AC5"/>
    <w:rsid w:val="00E76FDE"/>
    <w:rsid w:val="00E77747"/>
    <w:rsid w:val="00E77A88"/>
    <w:rsid w:val="00E77B43"/>
    <w:rsid w:val="00E80E83"/>
    <w:rsid w:val="00E841DD"/>
    <w:rsid w:val="00E84605"/>
    <w:rsid w:val="00E84D06"/>
    <w:rsid w:val="00E8651C"/>
    <w:rsid w:val="00E8668E"/>
    <w:rsid w:val="00E86C25"/>
    <w:rsid w:val="00E878E2"/>
    <w:rsid w:val="00E91FB5"/>
    <w:rsid w:val="00E9205D"/>
    <w:rsid w:val="00E9211C"/>
    <w:rsid w:val="00E93A90"/>
    <w:rsid w:val="00E93AF2"/>
    <w:rsid w:val="00E9475A"/>
    <w:rsid w:val="00E957F0"/>
    <w:rsid w:val="00E95F16"/>
    <w:rsid w:val="00E962D2"/>
    <w:rsid w:val="00E96F6E"/>
    <w:rsid w:val="00E97091"/>
    <w:rsid w:val="00EA00CF"/>
    <w:rsid w:val="00EA17FE"/>
    <w:rsid w:val="00EA4B8F"/>
    <w:rsid w:val="00EA4E0D"/>
    <w:rsid w:val="00EA60C5"/>
    <w:rsid w:val="00EA7CE8"/>
    <w:rsid w:val="00EB2B9F"/>
    <w:rsid w:val="00EB35F0"/>
    <w:rsid w:val="00EB3F37"/>
    <w:rsid w:val="00EB4B81"/>
    <w:rsid w:val="00EB579D"/>
    <w:rsid w:val="00EB6448"/>
    <w:rsid w:val="00EC03B2"/>
    <w:rsid w:val="00EC19D8"/>
    <w:rsid w:val="00EC2986"/>
    <w:rsid w:val="00EC4C6D"/>
    <w:rsid w:val="00EC5BC2"/>
    <w:rsid w:val="00EC7517"/>
    <w:rsid w:val="00ED004A"/>
    <w:rsid w:val="00ED057A"/>
    <w:rsid w:val="00ED1E6A"/>
    <w:rsid w:val="00ED3483"/>
    <w:rsid w:val="00ED383E"/>
    <w:rsid w:val="00ED3A31"/>
    <w:rsid w:val="00ED41C0"/>
    <w:rsid w:val="00ED4DEF"/>
    <w:rsid w:val="00ED6722"/>
    <w:rsid w:val="00ED752C"/>
    <w:rsid w:val="00ED7708"/>
    <w:rsid w:val="00EE1A00"/>
    <w:rsid w:val="00EE35BD"/>
    <w:rsid w:val="00EE3770"/>
    <w:rsid w:val="00EE4C37"/>
    <w:rsid w:val="00EE5F5B"/>
    <w:rsid w:val="00EE728C"/>
    <w:rsid w:val="00EF0459"/>
    <w:rsid w:val="00EF0840"/>
    <w:rsid w:val="00EF101F"/>
    <w:rsid w:val="00EF112F"/>
    <w:rsid w:val="00EF2AAD"/>
    <w:rsid w:val="00EF2C81"/>
    <w:rsid w:val="00EF5011"/>
    <w:rsid w:val="00EF7F78"/>
    <w:rsid w:val="00F00730"/>
    <w:rsid w:val="00F0429F"/>
    <w:rsid w:val="00F0563F"/>
    <w:rsid w:val="00F07B82"/>
    <w:rsid w:val="00F07F7F"/>
    <w:rsid w:val="00F116F7"/>
    <w:rsid w:val="00F129FC"/>
    <w:rsid w:val="00F12B9B"/>
    <w:rsid w:val="00F13B8A"/>
    <w:rsid w:val="00F175CA"/>
    <w:rsid w:val="00F21959"/>
    <w:rsid w:val="00F22659"/>
    <w:rsid w:val="00F22C88"/>
    <w:rsid w:val="00F26D1A"/>
    <w:rsid w:val="00F26DEE"/>
    <w:rsid w:val="00F27097"/>
    <w:rsid w:val="00F27F1F"/>
    <w:rsid w:val="00F304FC"/>
    <w:rsid w:val="00F3162D"/>
    <w:rsid w:val="00F3241F"/>
    <w:rsid w:val="00F354BE"/>
    <w:rsid w:val="00F35D16"/>
    <w:rsid w:val="00F36253"/>
    <w:rsid w:val="00F364B4"/>
    <w:rsid w:val="00F371BA"/>
    <w:rsid w:val="00F37FA5"/>
    <w:rsid w:val="00F40782"/>
    <w:rsid w:val="00F42EF6"/>
    <w:rsid w:val="00F45D8B"/>
    <w:rsid w:val="00F469B0"/>
    <w:rsid w:val="00F5002A"/>
    <w:rsid w:val="00F501AF"/>
    <w:rsid w:val="00F50AEB"/>
    <w:rsid w:val="00F50E0E"/>
    <w:rsid w:val="00F51150"/>
    <w:rsid w:val="00F52C58"/>
    <w:rsid w:val="00F531C8"/>
    <w:rsid w:val="00F548AF"/>
    <w:rsid w:val="00F55D91"/>
    <w:rsid w:val="00F5642C"/>
    <w:rsid w:val="00F5647F"/>
    <w:rsid w:val="00F606D4"/>
    <w:rsid w:val="00F61BFB"/>
    <w:rsid w:val="00F627BE"/>
    <w:rsid w:val="00F65800"/>
    <w:rsid w:val="00F6740E"/>
    <w:rsid w:val="00F676C9"/>
    <w:rsid w:val="00F70E5D"/>
    <w:rsid w:val="00F760E0"/>
    <w:rsid w:val="00F76A0F"/>
    <w:rsid w:val="00F77BD4"/>
    <w:rsid w:val="00F80803"/>
    <w:rsid w:val="00F80DA1"/>
    <w:rsid w:val="00F8123B"/>
    <w:rsid w:val="00F81E35"/>
    <w:rsid w:val="00F82857"/>
    <w:rsid w:val="00F837F2"/>
    <w:rsid w:val="00F838B0"/>
    <w:rsid w:val="00F85306"/>
    <w:rsid w:val="00F86FA5"/>
    <w:rsid w:val="00F91749"/>
    <w:rsid w:val="00F93BB0"/>
    <w:rsid w:val="00F94034"/>
    <w:rsid w:val="00F94251"/>
    <w:rsid w:val="00F946EB"/>
    <w:rsid w:val="00FA1BB4"/>
    <w:rsid w:val="00FA24A8"/>
    <w:rsid w:val="00FA29B4"/>
    <w:rsid w:val="00FA4D22"/>
    <w:rsid w:val="00FA6133"/>
    <w:rsid w:val="00FB1EAD"/>
    <w:rsid w:val="00FB2307"/>
    <w:rsid w:val="00FB41F5"/>
    <w:rsid w:val="00FB5A99"/>
    <w:rsid w:val="00FB5C5D"/>
    <w:rsid w:val="00FB624B"/>
    <w:rsid w:val="00FB733D"/>
    <w:rsid w:val="00FB7679"/>
    <w:rsid w:val="00FC007C"/>
    <w:rsid w:val="00FC1FC9"/>
    <w:rsid w:val="00FC2819"/>
    <w:rsid w:val="00FC32B0"/>
    <w:rsid w:val="00FC3FB2"/>
    <w:rsid w:val="00FC671A"/>
    <w:rsid w:val="00FD0FE0"/>
    <w:rsid w:val="00FD150B"/>
    <w:rsid w:val="00FD26DC"/>
    <w:rsid w:val="00FD300C"/>
    <w:rsid w:val="00FD518B"/>
    <w:rsid w:val="00FD58A7"/>
    <w:rsid w:val="00FD5911"/>
    <w:rsid w:val="00FD5E49"/>
    <w:rsid w:val="00FD7D15"/>
    <w:rsid w:val="00FE04CA"/>
    <w:rsid w:val="00FE0F81"/>
    <w:rsid w:val="00FE2349"/>
    <w:rsid w:val="00FE3869"/>
    <w:rsid w:val="00FE4737"/>
    <w:rsid w:val="00FE5171"/>
    <w:rsid w:val="00FE5897"/>
    <w:rsid w:val="00FF005B"/>
    <w:rsid w:val="00FF3025"/>
    <w:rsid w:val="00FF3984"/>
    <w:rsid w:val="00FF6B87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B961E"/>
  <w15:docId w15:val="{45515B46-68B3-4AA1-9BA8-8FAC8B4D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82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82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37B"/>
  </w:style>
  <w:style w:type="paragraph" w:styleId="Footer">
    <w:name w:val="footer"/>
    <w:basedOn w:val="Normal"/>
    <w:link w:val="FooterChar"/>
    <w:uiPriority w:val="99"/>
    <w:unhideWhenUsed/>
    <w:rsid w:val="001F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37B"/>
  </w:style>
  <w:style w:type="paragraph" w:styleId="BalloonText">
    <w:name w:val="Balloon Text"/>
    <w:basedOn w:val="Normal"/>
    <w:link w:val="BalloonTextChar"/>
    <w:uiPriority w:val="99"/>
    <w:semiHidden/>
    <w:unhideWhenUsed/>
    <w:rsid w:val="001F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7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8272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827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D8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827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27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29B4"/>
    <w:pPr>
      <w:ind w:left="720"/>
      <w:contextualSpacing/>
    </w:pPr>
  </w:style>
  <w:style w:type="paragraph" w:styleId="Revision">
    <w:name w:val="Revision"/>
    <w:hidden/>
    <w:uiPriority w:val="99"/>
    <w:semiHidden/>
    <w:rsid w:val="00EE1A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3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46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B1DEF"/>
    <w:pPr>
      <w:spacing w:after="0" w:line="240" w:lineRule="auto"/>
    </w:pPr>
  </w:style>
  <w:style w:type="paragraph" w:customStyle="1" w:styleId="Default">
    <w:name w:val="Default"/>
    <w:rsid w:val="00725A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2E46AF2E0141B46652E03C512568" ma:contentTypeVersion="18" ma:contentTypeDescription="Create a new document." ma:contentTypeScope="" ma:versionID="f4a6c4181a509be09fcf48ce03184058">
  <xsd:schema xmlns:xsd="http://www.w3.org/2001/XMLSchema" xmlns:xs="http://www.w3.org/2001/XMLSchema" xmlns:p="http://schemas.microsoft.com/office/2006/metadata/properties" xmlns:ns2="46be1880-17cd-423d-a323-4739b9dfc94e" xmlns:ns3="9f6def9a-651c-49a3-87bf-572377933c6d" xmlns:ns4="8d58213b-690a-4f05-96a7-f9027d42f364" targetNamespace="http://schemas.microsoft.com/office/2006/metadata/properties" ma:root="true" ma:fieldsID="de13790c5445cbbcb81085c0074c9921" ns2:_="" ns3:_="" ns4:_="">
    <xsd:import namespace="46be1880-17cd-423d-a323-4739b9dfc94e"/>
    <xsd:import namespace="9f6def9a-651c-49a3-87bf-572377933c6d"/>
    <xsd:import namespace="8d58213b-690a-4f05-96a7-f9027d42f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1880-17cd-423d-a323-4739b9dfc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757387-a0ba-41cd-b63d-93ef6f352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ef9a-651c-49a3-87bf-572377933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213b-690a-4f05-96a7-f9027d42f36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f12e96-6595-479f-aff4-23ad36a288db}" ma:internalName="TaxCatchAll" ma:showField="CatchAllData" ma:web="8d58213b-690a-4f05-96a7-f9027d42f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e1880-17cd-423d-a323-4739b9dfc94e">
      <Terms xmlns="http://schemas.microsoft.com/office/infopath/2007/PartnerControls"/>
    </lcf76f155ced4ddcb4097134ff3c332f>
    <TaxCatchAll xmlns="8d58213b-690a-4f05-96a7-f9027d42f3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534FE-DFF0-4603-BFF2-F8D9A88C77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015AC-C8C1-4CAD-B51D-FBCD736F3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e1880-17cd-423d-a323-4739b9dfc94e"/>
    <ds:schemaRef ds:uri="9f6def9a-651c-49a3-87bf-572377933c6d"/>
    <ds:schemaRef ds:uri="8d58213b-690a-4f05-96a7-f9027d42f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53848-FE2A-47F0-A5CD-E6E9410F9EF0}">
  <ds:schemaRefs>
    <ds:schemaRef ds:uri="http://schemas.microsoft.com/office/2006/metadata/properties"/>
    <ds:schemaRef ds:uri="http://schemas.microsoft.com/office/infopath/2007/PartnerControls"/>
    <ds:schemaRef ds:uri="46be1880-17cd-423d-a323-4739b9dfc94e"/>
    <ds:schemaRef ds:uri="8d58213b-690a-4f05-96a7-f9027d42f364"/>
  </ds:schemaRefs>
</ds:datastoreItem>
</file>

<file path=customXml/itemProps4.xml><?xml version="1.0" encoding="utf-8"?>
<ds:datastoreItem xmlns:ds="http://schemas.openxmlformats.org/officeDocument/2006/customXml" ds:itemID="{7E429CA4-D621-4EAD-8923-28F04D016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Conway</dc:creator>
  <cp:lastModifiedBy>Helen Stainton</cp:lastModifiedBy>
  <cp:revision>3</cp:revision>
  <cp:lastPrinted>2020-01-07T19:57:00Z</cp:lastPrinted>
  <dcterms:created xsi:type="dcterms:W3CDTF">2026-06-23T11:14:00Z</dcterms:created>
  <dcterms:modified xsi:type="dcterms:W3CDTF">2026-06-23T11:14:00Z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0x01010011BB2E46AF2E0141B46652E03C512568</vt:lpwstr>
  </property>
  <property fmtid="{D5CDD505-2E9C-101B-9397-08002B2CF9AE}" pid="3" name="MediaServiceImageTags">
    <vt:lpwstr/>
  </property>
  <property fmtid="{D5CDD505-2E9C-101B-9397-08002B2CF9AE}" pid="4" name="MSIP_Label_4188c733-ee34-4236-a60b-d6f9a28bb31e_Enabled">
    <vt:lpwstr>true</vt:lpwstr>
  </property>
  <property fmtid="{D5CDD505-2E9C-101B-9397-08002B2CF9AE}" pid="5" name="MSIP_Label_4188c733-ee34-4236-a60b-d6f9a28bb31e_SetDate">
    <vt:lpwstr>2026-05-14T20:28:43Z</vt:lpwstr>
  </property>
  <property fmtid="{D5CDD505-2E9C-101B-9397-08002B2CF9AE}" pid="6" name="MSIP_Label_4188c733-ee34-4236-a60b-d6f9a28bb31e_Method">
    <vt:lpwstr>Standard</vt:lpwstr>
  </property>
  <property fmtid="{D5CDD505-2E9C-101B-9397-08002B2CF9AE}" pid="7" name="MSIP_Label_4188c733-ee34-4236-a60b-d6f9a28bb31e_Name">
    <vt:lpwstr>Commercial in ConfidenceV2</vt:lpwstr>
  </property>
  <property fmtid="{D5CDD505-2E9C-101B-9397-08002B2CF9AE}" pid="8" name="MSIP_Label_4188c733-ee34-4236-a60b-d6f9a28bb31e_SiteId">
    <vt:lpwstr>b723253f-7281-4adc-bc1c-fc9ef3674d78</vt:lpwstr>
  </property>
  <property fmtid="{D5CDD505-2E9C-101B-9397-08002B2CF9AE}" pid="9" name="MSIP_Label_4188c733-ee34-4236-a60b-d6f9a28bb31e_ActionId">
    <vt:lpwstr>6f44144f-8dc6-4bc1-b633-12a484a9922d</vt:lpwstr>
  </property>
  <property fmtid="{D5CDD505-2E9C-101B-9397-08002B2CF9AE}" pid="10" name="MSIP_Label_4188c733-ee34-4236-a60b-d6f9a28bb31e_ContentBits">
    <vt:lpwstr>1</vt:lpwstr>
  </property>
  <property fmtid="{D5CDD505-2E9C-101B-9397-08002B2CF9AE}" pid="11" name="MSIP_Label_4188c733-ee34-4236-a60b-d6f9a28bb31e_Tag">
    <vt:lpwstr>10, 3, 0, 1</vt:lpwstr>
  </property>
</Properties>
</file>